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7EEF" w:rsidRDefault="002E7FEA">
      <w:pPr>
        <w:pStyle w:val="Heading1"/>
        <w:numPr>
          <w:ilvl w:val="0"/>
          <w:numId w:val="9"/>
        </w:numPr>
        <w:spacing w:before="120"/>
        <w:ind w:hanging="432"/>
        <w:rPr>
          <w:color w:val="00000A"/>
          <w:sz w:val="22"/>
          <w:szCs w:val="22"/>
        </w:rPr>
      </w:pPr>
      <w:bookmarkStart w:id="0" w:name="_GoBack"/>
      <w:bookmarkEnd w:id="0"/>
      <w:r>
        <w:rPr>
          <w:color w:val="00000A"/>
          <w:sz w:val="22"/>
          <w:szCs w:val="22"/>
        </w:rPr>
        <w:t xml:space="preserve">Religions Chart:  Unit         </w:t>
      </w:r>
    </w:p>
    <w:p w:rsidR="008C7EEF" w:rsidRDefault="002E7FEA">
      <w:pPr>
        <w:pStyle w:val="Heading1"/>
        <w:numPr>
          <w:ilvl w:val="0"/>
          <w:numId w:val="9"/>
        </w:numPr>
        <w:spacing w:before="120"/>
        <w:ind w:hanging="432"/>
      </w:pP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t xml:space="preserve">                                                                           </w:t>
      </w:r>
      <w:r>
        <w:rPr>
          <w:b w:val="0"/>
          <w:color w:val="00000A"/>
          <w:sz w:val="22"/>
          <w:szCs w:val="22"/>
        </w:rPr>
        <w:t>John P. Doe</w:t>
      </w:r>
    </w:p>
    <w:tbl>
      <w:tblPr>
        <w:tblStyle w:val="a"/>
        <w:tblW w:w="14615" w:type="dxa"/>
        <w:tblInd w:w="-9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4871"/>
        <w:gridCol w:w="3972"/>
        <w:gridCol w:w="5772"/>
      </w:tblGrid>
      <w:tr w:rsidR="008C7EEF">
        <w:trPr>
          <w:trHeight w:val="360"/>
        </w:trPr>
        <w:tc>
          <w:tcPr>
            <w:tcW w:w="4871" w:type="dxa"/>
            <w:tcBorders>
              <w:top w:val="single" w:sz="8" w:space="0" w:color="7BA0CD"/>
              <w:left w:val="single" w:sz="8" w:space="0" w:color="7BA0CD"/>
              <w:bottom w:val="single" w:sz="8" w:space="0" w:color="7BA0CD"/>
              <w:right w:val="single" w:sz="8" w:space="0" w:color="7BA0CD"/>
            </w:tcBorders>
            <w:shd w:val="clear" w:color="auto" w:fill="D3DFEE"/>
            <w:tcMar>
              <w:left w:w="98" w:type="dxa"/>
            </w:tcMar>
          </w:tcPr>
          <w:p w:rsidR="008C7EEF" w:rsidRDefault="002E7FEA">
            <w:pPr>
              <w:spacing w:after="0" w:line="240" w:lineRule="auto"/>
              <w:rPr>
                <w:b/>
                <w:u w:val="single"/>
              </w:rPr>
            </w:pPr>
            <w:bookmarkStart w:id="1" w:name="_gjdgxs" w:colFirst="0" w:colLast="0"/>
            <w:bookmarkEnd w:id="1"/>
            <w:r>
              <w:rPr>
                <w:b/>
                <w:u w:val="single"/>
              </w:rPr>
              <w:t>Religion Name</w:t>
            </w:r>
          </w:p>
        </w:tc>
        <w:tc>
          <w:tcPr>
            <w:tcW w:w="3972" w:type="dxa"/>
            <w:tcBorders>
              <w:top w:val="single" w:sz="8" w:space="0" w:color="7BA0CD"/>
              <w:left w:val="single" w:sz="8" w:space="0" w:color="7BA0CD"/>
              <w:bottom w:val="single" w:sz="8" w:space="0" w:color="7BA0CD"/>
              <w:right w:val="single" w:sz="8" w:space="0" w:color="7BA0CD"/>
            </w:tcBorders>
            <w:shd w:val="clear" w:color="auto" w:fill="D3DFEE"/>
            <w:tcMar>
              <w:left w:w="98" w:type="dxa"/>
            </w:tcMar>
          </w:tcPr>
          <w:p w:rsidR="008C7EEF" w:rsidRDefault="002E7FEA">
            <w:pPr>
              <w:spacing w:after="0" w:line="240" w:lineRule="auto"/>
              <w:jc w:val="center"/>
              <w:rPr>
                <w:b/>
              </w:rPr>
            </w:pPr>
            <w:r>
              <w:rPr>
                <w:b/>
              </w:rPr>
              <w:t>Islam - Sunni/Shi’a</w:t>
            </w:r>
          </w:p>
        </w:tc>
        <w:tc>
          <w:tcPr>
            <w:tcW w:w="5772" w:type="dxa"/>
            <w:tcBorders>
              <w:top w:val="single" w:sz="8" w:space="0" w:color="7BA0CD"/>
              <w:left w:val="single" w:sz="8" w:space="0" w:color="7BA0CD"/>
              <w:bottom w:val="single" w:sz="8" w:space="0" w:color="7BA0CD"/>
              <w:right w:val="single" w:sz="8" w:space="0" w:color="7BA0CD"/>
            </w:tcBorders>
            <w:shd w:val="clear" w:color="auto" w:fill="D3DFEE"/>
            <w:tcMar>
              <w:left w:w="98" w:type="dxa"/>
            </w:tcMar>
          </w:tcPr>
          <w:p w:rsidR="008C7EEF" w:rsidRDefault="002E7FEA">
            <w:pPr>
              <w:spacing w:after="0" w:line="240" w:lineRule="auto"/>
              <w:jc w:val="center"/>
              <w:rPr>
                <w:b/>
              </w:rPr>
            </w:pPr>
            <w:r>
              <w:rPr>
                <w:b/>
              </w:rPr>
              <w:t>Sufi</w:t>
            </w:r>
          </w:p>
        </w:tc>
      </w:tr>
      <w:tr w:rsidR="008C7EEF">
        <w:trPr>
          <w:trHeight w:val="1380"/>
        </w:trPr>
        <w:tc>
          <w:tcPr>
            <w:tcW w:w="4871" w:type="dxa"/>
            <w:tcBorders>
              <w:top w:val="single" w:sz="8" w:space="0" w:color="7BA0CD"/>
              <w:left w:val="single" w:sz="8" w:space="0" w:color="7BA0CD"/>
              <w:bottom w:val="single" w:sz="8" w:space="0" w:color="7BA0CD"/>
              <w:right w:val="single" w:sz="8" w:space="0" w:color="7BA0CD"/>
            </w:tcBorders>
            <w:shd w:val="clear" w:color="auto" w:fill="A7BFDE"/>
            <w:tcMar>
              <w:left w:w="98" w:type="dxa"/>
            </w:tcMar>
          </w:tcPr>
          <w:p w:rsidR="008C7EEF" w:rsidRDefault="002E7FEA">
            <w:pPr>
              <w:spacing w:after="0" w:line="240" w:lineRule="auto"/>
              <w:rPr>
                <w:b/>
              </w:rPr>
            </w:pPr>
            <w:r>
              <w:rPr>
                <w:b/>
                <w:u w:val="single"/>
              </w:rPr>
              <w:t>Origins</w:t>
            </w:r>
            <w:r>
              <w:rPr>
                <w:b/>
              </w:rPr>
              <w:t xml:space="preserve">:  </w:t>
            </w:r>
          </w:p>
          <w:p w:rsidR="008C7EEF" w:rsidRDefault="002E7FEA">
            <w:pPr>
              <w:spacing w:after="0" w:line="240" w:lineRule="auto"/>
              <w:rPr>
                <w:b/>
                <w:sz w:val="18"/>
                <w:szCs w:val="18"/>
              </w:rPr>
            </w:pPr>
            <w:r>
              <w:rPr>
                <w:b/>
                <w:sz w:val="18"/>
                <w:szCs w:val="18"/>
              </w:rPr>
              <w:t>Founder, Key Figures, Historical Development, Cosmogony, Myths</w:t>
            </w:r>
          </w:p>
        </w:tc>
        <w:tc>
          <w:tcPr>
            <w:tcW w:w="3972" w:type="dxa"/>
            <w:tcBorders>
              <w:top w:val="single" w:sz="8" w:space="0" w:color="7BA0CD"/>
              <w:left w:val="single" w:sz="8" w:space="0" w:color="7BA0CD"/>
              <w:bottom w:val="single" w:sz="8" w:space="0" w:color="7BA0CD"/>
              <w:right w:val="single" w:sz="8" w:space="0" w:color="7BA0CD"/>
            </w:tcBorders>
            <w:shd w:val="clear" w:color="auto" w:fill="A7BFDE"/>
            <w:tcMar>
              <w:left w:w="98" w:type="dxa"/>
            </w:tcMar>
          </w:tcPr>
          <w:p w:rsidR="008C7EEF" w:rsidRDefault="008C7EEF" w:rsidP="002E7FEA">
            <w:pPr>
              <w:spacing w:after="0" w:line="240" w:lineRule="auto"/>
              <w:ind w:left="720"/>
              <w:contextualSpacing/>
              <w:rPr>
                <w:sz w:val="18"/>
                <w:szCs w:val="18"/>
              </w:rPr>
            </w:pPr>
          </w:p>
        </w:tc>
        <w:tc>
          <w:tcPr>
            <w:tcW w:w="5772" w:type="dxa"/>
            <w:tcBorders>
              <w:top w:val="single" w:sz="8" w:space="0" w:color="7BA0CD"/>
              <w:left w:val="single" w:sz="8" w:space="0" w:color="7BA0CD"/>
              <w:bottom w:val="single" w:sz="8" w:space="0" w:color="7BA0CD"/>
              <w:right w:val="single" w:sz="8" w:space="0" w:color="7BA0CD"/>
            </w:tcBorders>
            <w:shd w:val="clear" w:color="auto" w:fill="A7BFDE"/>
            <w:tcMar>
              <w:left w:w="98" w:type="dxa"/>
            </w:tcMar>
          </w:tcPr>
          <w:p w:rsidR="008C7EEF" w:rsidRDefault="002E7FEA">
            <w:pPr>
              <w:spacing w:after="0" w:line="240" w:lineRule="auto"/>
              <w:rPr>
                <w:sz w:val="18"/>
                <w:szCs w:val="18"/>
              </w:rPr>
            </w:pPr>
            <w:r>
              <w:rPr>
                <w:sz w:val="18"/>
                <w:szCs w:val="18"/>
                <w:u w:val="single"/>
              </w:rPr>
              <w:t>Founder</w:t>
            </w:r>
            <w:r>
              <w:rPr>
                <w:sz w:val="18"/>
                <w:szCs w:val="18"/>
              </w:rPr>
              <w:t>:</w:t>
            </w:r>
          </w:p>
          <w:p w:rsidR="008C7EEF" w:rsidRDefault="002E7FEA">
            <w:pPr>
              <w:numPr>
                <w:ilvl w:val="0"/>
                <w:numId w:val="10"/>
              </w:numPr>
              <w:spacing w:after="0" w:line="240" w:lineRule="auto"/>
              <w:ind w:hanging="360"/>
              <w:contextualSpacing/>
              <w:rPr>
                <w:sz w:val="18"/>
                <w:szCs w:val="18"/>
              </w:rPr>
            </w:pPr>
            <w:r>
              <w:rPr>
                <w:sz w:val="18"/>
                <w:szCs w:val="18"/>
              </w:rPr>
              <w:t xml:space="preserve">Muhammad (570 - 632 CE) (Molloy, </w:t>
            </w:r>
            <w:proofErr w:type="spellStart"/>
            <w:r>
              <w:rPr>
                <w:sz w:val="18"/>
                <w:szCs w:val="18"/>
              </w:rPr>
              <w:t>pg</w:t>
            </w:r>
            <w:proofErr w:type="spellEnd"/>
            <w:r>
              <w:rPr>
                <w:sz w:val="18"/>
                <w:szCs w:val="18"/>
              </w:rPr>
              <w:t xml:space="preserve"> 409)</w:t>
            </w:r>
          </w:p>
          <w:p w:rsidR="008C7EEF" w:rsidRDefault="002E7FEA">
            <w:pPr>
              <w:numPr>
                <w:ilvl w:val="1"/>
                <w:numId w:val="10"/>
              </w:numPr>
              <w:spacing w:after="0" w:line="240" w:lineRule="auto"/>
              <w:ind w:hanging="360"/>
              <w:contextualSpacing/>
              <w:rPr>
                <w:sz w:val="18"/>
                <w:szCs w:val="18"/>
              </w:rPr>
            </w:pPr>
            <w:r>
              <w:rPr>
                <w:sz w:val="18"/>
                <w:szCs w:val="18"/>
              </w:rPr>
              <w:t xml:space="preserve">Viewed as the last in a long line of prophets tasked with transmitting God’s word to humanity (Molloy, </w:t>
            </w:r>
            <w:proofErr w:type="spellStart"/>
            <w:r>
              <w:rPr>
                <w:sz w:val="18"/>
                <w:szCs w:val="18"/>
              </w:rPr>
              <w:t>pg</w:t>
            </w:r>
            <w:proofErr w:type="spellEnd"/>
            <w:r>
              <w:rPr>
                <w:sz w:val="18"/>
                <w:szCs w:val="18"/>
              </w:rPr>
              <w:t xml:space="preserve"> 412)</w:t>
            </w:r>
          </w:p>
          <w:p w:rsidR="008C7EEF" w:rsidRDefault="008C7EEF">
            <w:pPr>
              <w:spacing w:after="0" w:line="240" w:lineRule="auto"/>
              <w:rPr>
                <w:sz w:val="18"/>
                <w:szCs w:val="18"/>
              </w:rPr>
            </w:pPr>
          </w:p>
          <w:p w:rsidR="008C7EEF" w:rsidRDefault="002E7FEA">
            <w:pPr>
              <w:spacing w:after="0" w:line="240" w:lineRule="auto"/>
              <w:rPr>
                <w:sz w:val="18"/>
                <w:szCs w:val="18"/>
                <w:u w:val="single"/>
              </w:rPr>
            </w:pPr>
            <w:r>
              <w:rPr>
                <w:sz w:val="18"/>
                <w:szCs w:val="18"/>
                <w:u w:val="single"/>
              </w:rPr>
              <w:t>Key Figures:</w:t>
            </w:r>
          </w:p>
          <w:p w:rsidR="008C7EEF" w:rsidRDefault="002E7FEA">
            <w:pPr>
              <w:numPr>
                <w:ilvl w:val="0"/>
                <w:numId w:val="5"/>
              </w:numPr>
              <w:spacing w:after="0" w:line="240" w:lineRule="auto"/>
              <w:ind w:hanging="360"/>
              <w:contextualSpacing/>
              <w:rPr>
                <w:sz w:val="18"/>
                <w:szCs w:val="18"/>
              </w:rPr>
            </w:pPr>
            <w:proofErr w:type="spellStart"/>
            <w:r>
              <w:rPr>
                <w:sz w:val="18"/>
                <w:szCs w:val="18"/>
              </w:rPr>
              <w:t>Rabia</w:t>
            </w:r>
            <w:proofErr w:type="spellEnd"/>
            <w:r>
              <w:rPr>
                <w:sz w:val="18"/>
                <w:szCs w:val="18"/>
              </w:rPr>
              <w:t xml:space="preserve"> (c. 717-801 CE) (Molloy, </w:t>
            </w:r>
            <w:proofErr w:type="spellStart"/>
            <w:r>
              <w:rPr>
                <w:sz w:val="18"/>
                <w:szCs w:val="18"/>
              </w:rPr>
              <w:t>pg</w:t>
            </w:r>
            <w:proofErr w:type="spellEnd"/>
            <w:r>
              <w:rPr>
                <w:sz w:val="18"/>
                <w:szCs w:val="18"/>
              </w:rPr>
              <w:t xml:space="preserve"> 437)</w:t>
            </w:r>
          </w:p>
          <w:p w:rsidR="008C7EEF" w:rsidRDefault="002E7FEA">
            <w:pPr>
              <w:numPr>
                <w:ilvl w:val="1"/>
                <w:numId w:val="5"/>
              </w:numPr>
              <w:spacing w:after="0" w:line="240" w:lineRule="auto"/>
              <w:ind w:hanging="360"/>
              <w:contextualSpacing/>
              <w:rPr>
                <w:sz w:val="18"/>
                <w:szCs w:val="18"/>
              </w:rPr>
            </w:pPr>
            <w:r>
              <w:rPr>
                <w:sz w:val="18"/>
                <w:szCs w:val="18"/>
              </w:rPr>
              <w:t>Early Sufi saint that left writings that spoke of God as her lover</w:t>
            </w:r>
          </w:p>
          <w:p w:rsidR="008C7EEF" w:rsidRDefault="002E7FEA">
            <w:pPr>
              <w:numPr>
                <w:ilvl w:val="0"/>
                <w:numId w:val="5"/>
              </w:numPr>
              <w:spacing w:after="0" w:line="240" w:lineRule="auto"/>
              <w:ind w:hanging="360"/>
              <w:contextualSpacing/>
              <w:rPr>
                <w:sz w:val="18"/>
                <w:szCs w:val="18"/>
              </w:rPr>
            </w:pPr>
            <w:r>
              <w:rPr>
                <w:sz w:val="18"/>
                <w:szCs w:val="18"/>
              </w:rPr>
              <w:t>al-</w:t>
            </w:r>
            <w:proofErr w:type="spellStart"/>
            <w:r>
              <w:rPr>
                <w:sz w:val="18"/>
                <w:szCs w:val="18"/>
              </w:rPr>
              <w:t>Ghazali</w:t>
            </w:r>
            <w:proofErr w:type="spellEnd"/>
            <w:r>
              <w:rPr>
                <w:sz w:val="18"/>
                <w:szCs w:val="18"/>
              </w:rPr>
              <w:t xml:space="preserve"> (1058 - 1111 CE) (Molloy, </w:t>
            </w:r>
            <w:proofErr w:type="spellStart"/>
            <w:r>
              <w:rPr>
                <w:sz w:val="18"/>
                <w:szCs w:val="18"/>
              </w:rPr>
              <w:t>pg</w:t>
            </w:r>
            <w:proofErr w:type="spellEnd"/>
            <w:r>
              <w:rPr>
                <w:sz w:val="18"/>
                <w:szCs w:val="18"/>
              </w:rPr>
              <w:t xml:space="preserve"> 440)</w:t>
            </w:r>
          </w:p>
          <w:p w:rsidR="008C7EEF" w:rsidRDefault="002E7FEA">
            <w:pPr>
              <w:numPr>
                <w:ilvl w:val="1"/>
                <w:numId w:val="5"/>
              </w:numPr>
              <w:spacing w:after="0" w:line="240" w:lineRule="auto"/>
              <w:ind w:hanging="360"/>
              <w:contextualSpacing/>
              <w:rPr>
                <w:sz w:val="18"/>
                <w:szCs w:val="18"/>
              </w:rPr>
            </w:pPr>
            <w:r>
              <w:rPr>
                <w:sz w:val="18"/>
                <w:szCs w:val="18"/>
              </w:rPr>
              <w:t xml:space="preserve">Renowned scholar and professor that, after finding his life unfulfilling, spent ten years travelling before returning home and forming a Sufi brotherhood  </w:t>
            </w:r>
          </w:p>
          <w:p w:rsidR="008C7EEF" w:rsidRDefault="002E7FEA">
            <w:pPr>
              <w:numPr>
                <w:ilvl w:val="0"/>
                <w:numId w:val="5"/>
              </w:numPr>
              <w:spacing w:after="0" w:line="240" w:lineRule="auto"/>
              <w:ind w:hanging="360"/>
              <w:contextualSpacing/>
              <w:rPr>
                <w:sz w:val="18"/>
                <w:szCs w:val="18"/>
              </w:rPr>
            </w:pPr>
            <w:proofErr w:type="spellStart"/>
            <w:r>
              <w:rPr>
                <w:sz w:val="18"/>
                <w:szCs w:val="18"/>
              </w:rPr>
              <w:t>Jala</w:t>
            </w:r>
            <w:proofErr w:type="spellEnd"/>
            <w:r>
              <w:rPr>
                <w:sz w:val="18"/>
                <w:szCs w:val="18"/>
              </w:rPr>
              <w:t>-</w:t>
            </w:r>
            <w:proofErr w:type="spellStart"/>
            <w:r>
              <w:rPr>
                <w:sz w:val="18"/>
                <w:szCs w:val="18"/>
              </w:rPr>
              <w:t>ud</w:t>
            </w:r>
            <w:proofErr w:type="spellEnd"/>
            <w:r>
              <w:rPr>
                <w:sz w:val="18"/>
                <w:szCs w:val="18"/>
              </w:rPr>
              <w:t xml:space="preserve">-Din Rumi (1207 - 1273 CE) (Molloy, </w:t>
            </w:r>
            <w:proofErr w:type="spellStart"/>
            <w:r>
              <w:rPr>
                <w:sz w:val="18"/>
                <w:szCs w:val="18"/>
              </w:rPr>
              <w:t>pg</w:t>
            </w:r>
            <w:proofErr w:type="spellEnd"/>
            <w:r>
              <w:rPr>
                <w:sz w:val="18"/>
                <w:szCs w:val="18"/>
              </w:rPr>
              <w:t xml:space="preserve"> 440-41)</w:t>
            </w:r>
          </w:p>
          <w:p w:rsidR="008C7EEF" w:rsidRDefault="002E7FEA">
            <w:pPr>
              <w:numPr>
                <w:ilvl w:val="1"/>
                <w:numId w:val="5"/>
              </w:numPr>
              <w:spacing w:after="0" w:line="240" w:lineRule="auto"/>
              <w:ind w:hanging="360"/>
              <w:contextualSpacing/>
              <w:rPr>
                <w:sz w:val="18"/>
                <w:szCs w:val="18"/>
              </w:rPr>
            </w:pPr>
            <w:r>
              <w:rPr>
                <w:sz w:val="18"/>
                <w:szCs w:val="18"/>
              </w:rPr>
              <w:t xml:space="preserve">founder of </w:t>
            </w:r>
            <w:proofErr w:type="spellStart"/>
            <w:r>
              <w:rPr>
                <w:sz w:val="18"/>
                <w:szCs w:val="18"/>
              </w:rPr>
              <w:t>Maulawiya</w:t>
            </w:r>
            <w:proofErr w:type="spellEnd"/>
            <w:r>
              <w:rPr>
                <w:sz w:val="18"/>
                <w:szCs w:val="18"/>
              </w:rPr>
              <w:t xml:space="preserve"> sect of Sufism (Molloy, </w:t>
            </w:r>
            <w:proofErr w:type="spellStart"/>
            <w:r>
              <w:rPr>
                <w:sz w:val="18"/>
                <w:szCs w:val="18"/>
              </w:rPr>
              <w:t>pg</w:t>
            </w:r>
            <w:proofErr w:type="spellEnd"/>
            <w:r>
              <w:rPr>
                <w:sz w:val="18"/>
                <w:szCs w:val="18"/>
              </w:rPr>
              <w:t xml:space="preserve"> 440)</w:t>
            </w:r>
          </w:p>
          <w:p w:rsidR="008C7EEF" w:rsidRDefault="002E7FEA">
            <w:pPr>
              <w:numPr>
                <w:ilvl w:val="1"/>
                <w:numId w:val="5"/>
              </w:numPr>
              <w:spacing w:after="0" w:line="240" w:lineRule="auto"/>
              <w:ind w:hanging="360"/>
              <w:contextualSpacing/>
              <w:rPr>
                <w:sz w:val="18"/>
                <w:szCs w:val="18"/>
              </w:rPr>
            </w:pPr>
            <w:r>
              <w:rPr>
                <w:sz w:val="18"/>
                <w:szCs w:val="18"/>
              </w:rPr>
              <w:t xml:space="preserve">poet and author of </w:t>
            </w:r>
            <w:proofErr w:type="spellStart"/>
            <w:r>
              <w:rPr>
                <w:i/>
                <w:sz w:val="18"/>
                <w:szCs w:val="18"/>
              </w:rPr>
              <w:t>Mesnevi</w:t>
            </w:r>
            <w:proofErr w:type="spellEnd"/>
            <w:r>
              <w:rPr>
                <w:sz w:val="18"/>
                <w:szCs w:val="18"/>
              </w:rPr>
              <w:t xml:space="preserve"> (Molloy, </w:t>
            </w:r>
            <w:proofErr w:type="spellStart"/>
            <w:r>
              <w:rPr>
                <w:sz w:val="18"/>
                <w:szCs w:val="18"/>
              </w:rPr>
              <w:t>pg</w:t>
            </w:r>
            <w:proofErr w:type="spellEnd"/>
            <w:r>
              <w:rPr>
                <w:sz w:val="18"/>
                <w:szCs w:val="18"/>
              </w:rPr>
              <w:t xml:space="preserve"> 440)</w:t>
            </w:r>
          </w:p>
          <w:p w:rsidR="008C7EEF" w:rsidRDefault="008C7EEF">
            <w:pPr>
              <w:spacing w:after="0" w:line="240" w:lineRule="auto"/>
              <w:rPr>
                <w:sz w:val="18"/>
                <w:szCs w:val="18"/>
              </w:rPr>
            </w:pPr>
          </w:p>
          <w:p w:rsidR="008C7EEF" w:rsidRDefault="002E7FEA">
            <w:pPr>
              <w:spacing w:after="0" w:line="240" w:lineRule="auto"/>
              <w:rPr>
                <w:sz w:val="18"/>
                <w:szCs w:val="18"/>
              </w:rPr>
            </w:pPr>
            <w:r>
              <w:rPr>
                <w:sz w:val="18"/>
                <w:szCs w:val="18"/>
                <w:u w:val="single"/>
              </w:rPr>
              <w:t>Historical Development</w:t>
            </w:r>
            <w:r>
              <w:rPr>
                <w:sz w:val="18"/>
                <w:szCs w:val="18"/>
              </w:rPr>
              <w:t>:</w:t>
            </w:r>
          </w:p>
          <w:p w:rsidR="008C7EEF" w:rsidRDefault="002E7FEA">
            <w:pPr>
              <w:numPr>
                <w:ilvl w:val="0"/>
                <w:numId w:val="12"/>
              </w:numPr>
              <w:spacing w:after="0" w:line="240" w:lineRule="auto"/>
              <w:ind w:hanging="360"/>
              <w:contextualSpacing/>
              <w:rPr>
                <w:sz w:val="18"/>
                <w:szCs w:val="18"/>
              </w:rPr>
            </w:pPr>
            <w:r>
              <w:rPr>
                <w:sz w:val="18"/>
                <w:szCs w:val="18"/>
              </w:rPr>
              <w:t xml:space="preserve">Expansion of Islam under Umayyad dynasty leads to contact with Christian Monks and hermits living throughout Egypt, Israel and Syria (Molloy, </w:t>
            </w:r>
            <w:proofErr w:type="spellStart"/>
            <w:r>
              <w:rPr>
                <w:sz w:val="18"/>
                <w:szCs w:val="18"/>
              </w:rPr>
              <w:t>pg</w:t>
            </w:r>
            <w:proofErr w:type="spellEnd"/>
            <w:r>
              <w:rPr>
                <w:sz w:val="18"/>
                <w:szCs w:val="18"/>
              </w:rPr>
              <w:t xml:space="preserve"> 436)</w:t>
            </w:r>
          </w:p>
          <w:p w:rsidR="008C7EEF" w:rsidRDefault="002E7FEA">
            <w:pPr>
              <w:numPr>
                <w:ilvl w:val="1"/>
                <w:numId w:val="12"/>
              </w:numPr>
              <w:spacing w:after="0" w:line="240" w:lineRule="auto"/>
              <w:ind w:hanging="360"/>
              <w:contextualSpacing/>
              <w:rPr>
                <w:sz w:val="18"/>
                <w:szCs w:val="18"/>
              </w:rPr>
            </w:pPr>
            <w:r>
              <w:rPr>
                <w:sz w:val="18"/>
                <w:szCs w:val="18"/>
              </w:rPr>
              <w:t xml:space="preserve">Simplicity of monks impresses and begins to influence nearby Muslims (Molloy, </w:t>
            </w:r>
            <w:proofErr w:type="spellStart"/>
            <w:r>
              <w:rPr>
                <w:sz w:val="18"/>
                <w:szCs w:val="18"/>
              </w:rPr>
              <w:t>pg</w:t>
            </w:r>
            <w:proofErr w:type="spellEnd"/>
            <w:r>
              <w:rPr>
                <w:sz w:val="18"/>
                <w:szCs w:val="18"/>
              </w:rPr>
              <w:t xml:space="preserve"> 436)</w:t>
            </w:r>
          </w:p>
          <w:p w:rsidR="008C7EEF" w:rsidRDefault="002E7FEA">
            <w:pPr>
              <w:numPr>
                <w:ilvl w:val="0"/>
                <w:numId w:val="12"/>
              </w:numPr>
              <w:spacing w:after="0" w:line="240" w:lineRule="auto"/>
              <w:ind w:hanging="360"/>
              <w:contextualSpacing/>
              <w:rPr>
                <w:sz w:val="18"/>
                <w:szCs w:val="18"/>
              </w:rPr>
            </w:pPr>
            <w:r>
              <w:rPr>
                <w:sz w:val="18"/>
                <w:szCs w:val="18"/>
              </w:rPr>
              <w:t xml:space="preserve">Early Sufism is undefined and tends to form around particularly charismatic leaders and stresses the inclusion of emotion into religion (Molloy, </w:t>
            </w:r>
            <w:proofErr w:type="spellStart"/>
            <w:r>
              <w:rPr>
                <w:sz w:val="18"/>
                <w:szCs w:val="18"/>
              </w:rPr>
              <w:t>pg</w:t>
            </w:r>
            <w:proofErr w:type="spellEnd"/>
            <w:r>
              <w:rPr>
                <w:sz w:val="18"/>
                <w:szCs w:val="18"/>
              </w:rPr>
              <w:t xml:space="preserve"> 436)</w:t>
            </w:r>
          </w:p>
          <w:p w:rsidR="008C7EEF" w:rsidRDefault="002E7FEA">
            <w:pPr>
              <w:numPr>
                <w:ilvl w:val="0"/>
                <w:numId w:val="12"/>
              </w:numPr>
              <w:spacing w:after="0" w:line="240" w:lineRule="auto"/>
              <w:ind w:hanging="360"/>
              <w:contextualSpacing/>
              <w:rPr>
                <w:sz w:val="18"/>
                <w:szCs w:val="18"/>
              </w:rPr>
            </w:pPr>
            <w:r>
              <w:rPr>
                <w:sz w:val="18"/>
                <w:szCs w:val="18"/>
              </w:rPr>
              <w:t>al-</w:t>
            </w:r>
            <w:proofErr w:type="spellStart"/>
            <w:r>
              <w:rPr>
                <w:sz w:val="18"/>
                <w:szCs w:val="18"/>
              </w:rPr>
              <w:t>Ghazali</w:t>
            </w:r>
            <w:proofErr w:type="spellEnd"/>
            <w:r>
              <w:rPr>
                <w:sz w:val="18"/>
                <w:szCs w:val="18"/>
              </w:rPr>
              <w:t xml:space="preserve"> returns from ten years of wandering and forms first Sufi brotherhood in Baghdad, Iraq (Molloy, </w:t>
            </w:r>
            <w:proofErr w:type="spellStart"/>
            <w:r>
              <w:rPr>
                <w:sz w:val="18"/>
                <w:szCs w:val="18"/>
              </w:rPr>
              <w:t>pg</w:t>
            </w:r>
            <w:proofErr w:type="spellEnd"/>
            <w:r>
              <w:rPr>
                <w:sz w:val="18"/>
                <w:szCs w:val="18"/>
              </w:rPr>
              <w:t xml:space="preserve"> 440)</w:t>
            </w:r>
          </w:p>
          <w:p w:rsidR="008C7EEF" w:rsidRDefault="002E7FEA">
            <w:pPr>
              <w:numPr>
                <w:ilvl w:val="0"/>
                <w:numId w:val="12"/>
              </w:numPr>
              <w:spacing w:after="0" w:line="240" w:lineRule="auto"/>
              <w:ind w:hanging="360"/>
              <w:contextualSpacing/>
              <w:rPr>
                <w:sz w:val="18"/>
                <w:szCs w:val="18"/>
              </w:rPr>
            </w:pPr>
            <w:r>
              <w:rPr>
                <w:sz w:val="18"/>
                <w:szCs w:val="18"/>
              </w:rPr>
              <w:t xml:space="preserve">Subsequent brotherhoods begin to spawn in more cities and begin to be formally led by a specific master (Molloy, </w:t>
            </w:r>
            <w:proofErr w:type="spellStart"/>
            <w:r>
              <w:rPr>
                <w:sz w:val="18"/>
                <w:szCs w:val="18"/>
              </w:rPr>
              <w:t>pg</w:t>
            </w:r>
            <w:proofErr w:type="spellEnd"/>
            <w:r>
              <w:rPr>
                <w:sz w:val="18"/>
                <w:szCs w:val="18"/>
              </w:rPr>
              <w:t xml:space="preserve"> 440)</w:t>
            </w:r>
          </w:p>
          <w:p w:rsidR="008C7EEF" w:rsidRDefault="008C7EEF">
            <w:pPr>
              <w:numPr>
                <w:ilvl w:val="0"/>
                <w:numId w:val="12"/>
              </w:numPr>
              <w:spacing w:after="0" w:line="240" w:lineRule="auto"/>
              <w:ind w:hanging="360"/>
              <w:contextualSpacing/>
              <w:rPr>
                <w:sz w:val="18"/>
                <w:szCs w:val="18"/>
              </w:rPr>
            </w:pPr>
          </w:p>
          <w:p w:rsidR="008C7EEF" w:rsidRDefault="002E7FEA">
            <w:pPr>
              <w:spacing w:after="0" w:line="240" w:lineRule="auto"/>
              <w:rPr>
                <w:sz w:val="18"/>
                <w:szCs w:val="18"/>
              </w:rPr>
            </w:pPr>
            <w:r>
              <w:rPr>
                <w:sz w:val="18"/>
                <w:szCs w:val="18"/>
              </w:rPr>
              <w:t xml:space="preserve"> </w:t>
            </w:r>
          </w:p>
          <w:p w:rsidR="008C7EEF" w:rsidRDefault="002E7FEA">
            <w:pPr>
              <w:spacing w:after="0" w:line="240" w:lineRule="auto"/>
              <w:rPr>
                <w:sz w:val="18"/>
                <w:szCs w:val="18"/>
              </w:rPr>
            </w:pPr>
            <w:r>
              <w:rPr>
                <w:sz w:val="18"/>
                <w:szCs w:val="18"/>
                <w:u w:val="single"/>
              </w:rPr>
              <w:t>Cosmogony</w:t>
            </w:r>
            <w:r>
              <w:rPr>
                <w:sz w:val="18"/>
                <w:szCs w:val="18"/>
              </w:rPr>
              <w:t xml:space="preserve">: </w:t>
            </w:r>
          </w:p>
          <w:p w:rsidR="008C7EEF" w:rsidRDefault="002E7FEA">
            <w:pPr>
              <w:numPr>
                <w:ilvl w:val="0"/>
                <w:numId w:val="18"/>
              </w:numPr>
              <w:spacing w:after="0" w:line="240" w:lineRule="auto"/>
              <w:ind w:hanging="360"/>
              <w:contextualSpacing/>
              <w:rPr>
                <w:sz w:val="18"/>
                <w:szCs w:val="18"/>
              </w:rPr>
            </w:pPr>
            <w:r>
              <w:rPr>
                <w:sz w:val="18"/>
                <w:szCs w:val="18"/>
              </w:rPr>
              <w:t xml:space="preserve">Allah created the universe as a way to experience himself and everything in existence carries his presence  (Molloy, </w:t>
            </w:r>
            <w:proofErr w:type="spellStart"/>
            <w:r>
              <w:rPr>
                <w:sz w:val="18"/>
                <w:szCs w:val="18"/>
              </w:rPr>
              <w:t>pg</w:t>
            </w:r>
            <w:proofErr w:type="spellEnd"/>
            <w:r>
              <w:rPr>
                <w:sz w:val="18"/>
                <w:szCs w:val="18"/>
              </w:rPr>
              <w:t xml:space="preserve"> 448)</w:t>
            </w:r>
          </w:p>
          <w:p w:rsidR="008C7EEF" w:rsidRDefault="008C7EEF">
            <w:pPr>
              <w:spacing w:after="0" w:line="240" w:lineRule="auto"/>
              <w:rPr>
                <w:sz w:val="18"/>
                <w:szCs w:val="18"/>
              </w:rPr>
            </w:pPr>
          </w:p>
          <w:p w:rsidR="008C7EEF" w:rsidRDefault="002E7FEA">
            <w:pPr>
              <w:spacing w:after="0" w:line="240" w:lineRule="auto"/>
              <w:rPr>
                <w:sz w:val="18"/>
                <w:szCs w:val="18"/>
              </w:rPr>
            </w:pPr>
            <w:r>
              <w:rPr>
                <w:sz w:val="18"/>
                <w:szCs w:val="18"/>
                <w:u w:val="single"/>
              </w:rPr>
              <w:t>Myths</w:t>
            </w:r>
            <w:r>
              <w:rPr>
                <w:sz w:val="18"/>
                <w:szCs w:val="18"/>
              </w:rPr>
              <w:t>:</w:t>
            </w:r>
          </w:p>
          <w:p w:rsidR="008C7EEF" w:rsidRDefault="002E7FEA">
            <w:pPr>
              <w:numPr>
                <w:ilvl w:val="0"/>
                <w:numId w:val="15"/>
              </w:numPr>
              <w:spacing w:after="0" w:line="240" w:lineRule="auto"/>
              <w:ind w:hanging="360"/>
              <w:contextualSpacing/>
              <w:rPr>
                <w:sz w:val="18"/>
                <w:szCs w:val="18"/>
              </w:rPr>
            </w:pPr>
            <w:r>
              <w:rPr>
                <w:sz w:val="18"/>
                <w:szCs w:val="18"/>
              </w:rPr>
              <w:t xml:space="preserve">By stripping away the self, all that remains is God.  Because of that, God manifests himself through everyone and everything (Molloy, </w:t>
            </w:r>
            <w:proofErr w:type="spellStart"/>
            <w:r>
              <w:rPr>
                <w:sz w:val="18"/>
                <w:szCs w:val="18"/>
              </w:rPr>
              <w:t>pg</w:t>
            </w:r>
            <w:proofErr w:type="spellEnd"/>
            <w:r>
              <w:rPr>
                <w:sz w:val="18"/>
                <w:szCs w:val="18"/>
              </w:rPr>
              <w:t xml:space="preserve"> 437)</w:t>
            </w:r>
          </w:p>
          <w:p w:rsidR="008C7EEF" w:rsidRDefault="008C7EEF">
            <w:pPr>
              <w:spacing w:after="0" w:line="240" w:lineRule="auto"/>
              <w:rPr>
                <w:sz w:val="18"/>
                <w:szCs w:val="18"/>
              </w:rPr>
            </w:pPr>
          </w:p>
          <w:p w:rsidR="008C7EEF" w:rsidRDefault="008C7EEF">
            <w:pPr>
              <w:spacing w:after="0" w:line="240" w:lineRule="auto"/>
              <w:rPr>
                <w:sz w:val="18"/>
                <w:szCs w:val="18"/>
              </w:rPr>
            </w:pPr>
          </w:p>
        </w:tc>
      </w:tr>
      <w:tr w:rsidR="008C7EEF">
        <w:trPr>
          <w:trHeight w:val="1660"/>
        </w:trPr>
        <w:tc>
          <w:tcPr>
            <w:tcW w:w="4871" w:type="dxa"/>
            <w:tcBorders>
              <w:top w:val="single" w:sz="8" w:space="0" w:color="7BA0CD"/>
              <w:left w:val="single" w:sz="8" w:space="0" w:color="7BA0CD"/>
              <w:bottom w:val="single" w:sz="8" w:space="0" w:color="7BA0CD"/>
              <w:right w:val="single" w:sz="8" w:space="0" w:color="7BA0CD"/>
            </w:tcBorders>
            <w:shd w:val="clear" w:color="auto" w:fill="D3DFEE"/>
            <w:tcMar>
              <w:left w:w="98" w:type="dxa"/>
            </w:tcMar>
          </w:tcPr>
          <w:p w:rsidR="008C7EEF" w:rsidRDefault="002E7FEA">
            <w:pPr>
              <w:spacing w:after="0" w:line="240" w:lineRule="auto"/>
              <w:rPr>
                <w:b/>
              </w:rPr>
            </w:pPr>
            <w:r>
              <w:rPr>
                <w:b/>
                <w:u w:val="single"/>
              </w:rPr>
              <w:lastRenderedPageBreak/>
              <w:t>Basic</w:t>
            </w:r>
            <w:r>
              <w:rPr>
                <w:b/>
              </w:rPr>
              <w:t xml:space="preserve"> </w:t>
            </w:r>
            <w:r>
              <w:rPr>
                <w:b/>
                <w:u w:val="single"/>
              </w:rPr>
              <w:t>Beliefs</w:t>
            </w:r>
            <w:r>
              <w:rPr>
                <w:b/>
              </w:rPr>
              <w:t xml:space="preserve">:  </w:t>
            </w:r>
          </w:p>
          <w:p w:rsidR="008C7EEF" w:rsidRDefault="002E7FEA">
            <w:pPr>
              <w:spacing w:after="0" w:line="240" w:lineRule="auto"/>
              <w:rPr>
                <w:b/>
                <w:sz w:val="18"/>
                <w:szCs w:val="18"/>
              </w:rPr>
            </w:pPr>
            <w:r>
              <w:rPr>
                <w:b/>
                <w:sz w:val="18"/>
                <w:szCs w:val="18"/>
              </w:rPr>
              <w:t>God, Afterlife, Humanity, Evil, scripture/sacred writings, authority, other unique beliefs or points of view.</w:t>
            </w:r>
          </w:p>
        </w:tc>
        <w:tc>
          <w:tcPr>
            <w:tcW w:w="3972" w:type="dxa"/>
            <w:tcBorders>
              <w:top w:val="single" w:sz="8" w:space="0" w:color="7BA0CD"/>
              <w:left w:val="single" w:sz="8" w:space="0" w:color="7BA0CD"/>
              <w:bottom w:val="single" w:sz="8" w:space="0" w:color="7BA0CD"/>
              <w:right w:val="single" w:sz="8" w:space="0" w:color="7BA0CD"/>
            </w:tcBorders>
            <w:shd w:val="clear" w:color="auto" w:fill="D3DFEE"/>
            <w:tcMar>
              <w:left w:w="98" w:type="dxa"/>
            </w:tcMar>
          </w:tcPr>
          <w:p w:rsidR="008C7EEF" w:rsidRDefault="008C7EEF" w:rsidP="002E7FEA">
            <w:pPr>
              <w:spacing w:after="0" w:line="240" w:lineRule="auto"/>
              <w:ind w:left="2160"/>
              <w:contextualSpacing/>
              <w:rPr>
                <w:sz w:val="18"/>
                <w:szCs w:val="18"/>
              </w:rPr>
            </w:pPr>
          </w:p>
        </w:tc>
        <w:tc>
          <w:tcPr>
            <w:tcW w:w="5772" w:type="dxa"/>
            <w:tcBorders>
              <w:top w:val="single" w:sz="8" w:space="0" w:color="7BA0CD"/>
              <w:left w:val="single" w:sz="8" w:space="0" w:color="7BA0CD"/>
              <w:bottom w:val="single" w:sz="8" w:space="0" w:color="7BA0CD"/>
              <w:right w:val="single" w:sz="8" w:space="0" w:color="7BA0CD"/>
            </w:tcBorders>
            <w:shd w:val="clear" w:color="auto" w:fill="D3DFEE"/>
            <w:tcMar>
              <w:left w:w="98" w:type="dxa"/>
            </w:tcMar>
          </w:tcPr>
          <w:p w:rsidR="008C7EEF" w:rsidRDefault="002E7FEA">
            <w:pPr>
              <w:spacing w:after="0" w:line="240" w:lineRule="auto"/>
              <w:rPr>
                <w:sz w:val="18"/>
                <w:szCs w:val="18"/>
              </w:rPr>
            </w:pPr>
            <w:r>
              <w:rPr>
                <w:sz w:val="18"/>
                <w:szCs w:val="18"/>
                <w:u w:val="single"/>
              </w:rPr>
              <w:t>God</w:t>
            </w:r>
            <w:r>
              <w:rPr>
                <w:sz w:val="18"/>
                <w:szCs w:val="18"/>
              </w:rPr>
              <w:t>:</w:t>
            </w:r>
          </w:p>
          <w:p w:rsidR="008C7EEF" w:rsidRDefault="002E7FEA">
            <w:pPr>
              <w:numPr>
                <w:ilvl w:val="0"/>
                <w:numId w:val="11"/>
              </w:numPr>
              <w:spacing w:after="0" w:line="240" w:lineRule="auto"/>
              <w:ind w:hanging="360"/>
              <w:contextualSpacing/>
              <w:rPr>
                <w:sz w:val="18"/>
                <w:szCs w:val="18"/>
              </w:rPr>
            </w:pPr>
            <w:r>
              <w:rPr>
                <w:sz w:val="18"/>
                <w:szCs w:val="18"/>
              </w:rPr>
              <w:t xml:space="preserve">Allah (God)  (Molloy, </w:t>
            </w:r>
            <w:proofErr w:type="spellStart"/>
            <w:r>
              <w:rPr>
                <w:sz w:val="18"/>
                <w:szCs w:val="18"/>
              </w:rPr>
              <w:t>pg</w:t>
            </w:r>
            <w:proofErr w:type="spellEnd"/>
            <w:r>
              <w:rPr>
                <w:sz w:val="18"/>
                <w:szCs w:val="18"/>
              </w:rPr>
              <w:t xml:space="preserve"> 409)</w:t>
            </w:r>
          </w:p>
          <w:p w:rsidR="008C7EEF" w:rsidRDefault="002E7FEA">
            <w:pPr>
              <w:numPr>
                <w:ilvl w:val="1"/>
                <w:numId w:val="11"/>
              </w:numPr>
              <w:spacing w:after="0" w:line="240" w:lineRule="auto"/>
              <w:ind w:hanging="360"/>
              <w:contextualSpacing/>
              <w:rPr>
                <w:sz w:val="18"/>
                <w:szCs w:val="18"/>
              </w:rPr>
            </w:pPr>
            <w:r>
              <w:rPr>
                <w:sz w:val="18"/>
                <w:szCs w:val="18"/>
              </w:rPr>
              <w:t xml:space="preserve">Unlike traditional Islam, Allah is infinite and all realities are just reflections of him.  All activity is, by extension, the activity of God.  As Allah is in all things, all things are just a way for Allah to experience himself  (Molloy, </w:t>
            </w:r>
            <w:proofErr w:type="spellStart"/>
            <w:r>
              <w:rPr>
                <w:sz w:val="18"/>
                <w:szCs w:val="18"/>
              </w:rPr>
              <w:t>pg</w:t>
            </w:r>
            <w:proofErr w:type="spellEnd"/>
            <w:r>
              <w:rPr>
                <w:sz w:val="18"/>
                <w:szCs w:val="18"/>
              </w:rPr>
              <w:t xml:space="preserve"> 448)</w:t>
            </w:r>
          </w:p>
          <w:p w:rsidR="008C7EEF" w:rsidRDefault="008C7EEF">
            <w:pPr>
              <w:spacing w:after="0" w:line="240" w:lineRule="auto"/>
              <w:rPr>
                <w:sz w:val="18"/>
                <w:szCs w:val="18"/>
              </w:rPr>
            </w:pPr>
          </w:p>
          <w:p w:rsidR="008C7EEF" w:rsidRDefault="002E7FEA">
            <w:pPr>
              <w:spacing w:after="0" w:line="240" w:lineRule="auto"/>
              <w:rPr>
                <w:sz w:val="18"/>
                <w:szCs w:val="18"/>
              </w:rPr>
            </w:pPr>
            <w:r>
              <w:rPr>
                <w:sz w:val="18"/>
                <w:szCs w:val="18"/>
                <w:u w:val="single"/>
              </w:rPr>
              <w:t>Humanity</w:t>
            </w:r>
            <w:r>
              <w:rPr>
                <w:sz w:val="18"/>
                <w:szCs w:val="18"/>
              </w:rPr>
              <w:t>:</w:t>
            </w:r>
          </w:p>
          <w:p w:rsidR="008C7EEF" w:rsidRDefault="002E7FEA">
            <w:pPr>
              <w:numPr>
                <w:ilvl w:val="0"/>
                <w:numId w:val="4"/>
              </w:numPr>
              <w:spacing w:after="0" w:line="240" w:lineRule="auto"/>
              <w:ind w:hanging="360"/>
              <w:contextualSpacing/>
              <w:rPr>
                <w:sz w:val="18"/>
                <w:szCs w:val="18"/>
              </w:rPr>
            </w:pPr>
            <w:r>
              <w:rPr>
                <w:sz w:val="18"/>
                <w:szCs w:val="18"/>
              </w:rPr>
              <w:t xml:space="preserve">The purpose of life is to experience God directly (Molloy, </w:t>
            </w:r>
            <w:proofErr w:type="spellStart"/>
            <w:r>
              <w:rPr>
                <w:sz w:val="18"/>
                <w:szCs w:val="18"/>
              </w:rPr>
              <w:t>pg</w:t>
            </w:r>
            <w:proofErr w:type="spellEnd"/>
            <w:r>
              <w:rPr>
                <w:sz w:val="18"/>
                <w:szCs w:val="18"/>
              </w:rPr>
              <w:t xml:space="preserve"> 436)</w:t>
            </w:r>
          </w:p>
          <w:p w:rsidR="008C7EEF" w:rsidRDefault="008C7EEF">
            <w:pPr>
              <w:spacing w:after="0" w:line="240" w:lineRule="auto"/>
              <w:rPr>
                <w:sz w:val="18"/>
                <w:szCs w:val="18"/>
              </w:rPr>
            </w:pPr>
          </w:p>
          <w:p w:rsidR="008C7EEF" w:rsidRDefault="002E7FEA">
            <w:pPr>
              <w:spacing w:after="0" w:line="240" w:lineRule="auto"/>
              <w:rPr>
                <w:sz w:val="18"/>
                <w:szCs w:val="18"/>
              </w:rPr>
            </w:pPr>
            <w:r>
              <w:rPr>
                <w:sz w:val="18"/>
                <w:szCs w:val="18"/>
                <w:u w:val="single"/>
              </w:rPr>
              <w:t>Scripture/Sacred Writings</w:t>
            </w:r>
            <w:r>
              <w:rPr>
                <w:sz w:val="18"/>
                <w:szCs w:val="18"/>
              </w:rPr>
              <w:t>:</w:t>
            </w:r>
          </w:p>
          <w:p w:rsidR="008C7EEF" w:rsidRDefault="002E7FEA">
            <w:pPr>
              <w:numPr>
                <w:ilvl w:val="0"/>
                <w:numId w:val="13"/>
              </w:numPr>
              <w:spacing w:after="0" w:line="240" w:lineRule="auto"/>
              <w:ind w:hanging="360"/>
              <w:contextualSpacing/>
              <w:rPr>
                <w:sz w:val="18"/>
                <w:szCs w:val="18"/>
              </w:rPr>
            </w:pPr>
            <w:r>
              <w:rPr>
                <w:sz w:val="18"/>
                <w:szCs w:val="18"/>
              </w:rPr>
              <w:t xml:space="preserve">←-- See Qur’an </w:t>
            </w:r>
          </w:p>
          <w:p w:rsidR="008C7EEF" w:rsidRDefault="008C7EEF">
            <w:pPr>
              <w:spacing w:after="0" w:line="240" w:lineRule="auto"/>
              <w:rPr>
                <w:sz w:val="18"/>
                <w:szCs w:val="18"/>
              </w:rPr>
            </w:pPr>
          </w:p>
          <w:p w:rsidR="008C7EEF" w:rsidRDefault="002E7FEA">
            <w:pPr>
              <w:spacing w:after="0" w:line="240" w:lineRule="auto"/>
              <w:rPr>
                <w:sz w:val="18"/>
                <w:szCs w:val="18"/>
              </w:rPr>
            </w:pPr>
            <w:r>
              <w:rPr>
                <w:sz w:val="18"/>
                <w:szCs w:val="18"/>
                <w:u w:val="single"/>
              </w:rPr>
              <w:t>Unique Beliefs/</w:t>
            </w:r>
            <w:proofErr w:type="spellStart"/>
            <w:r>
              <w:rPr>
                <w:sz w:val="18"/>
                <w:szCs w:val="18"/>
                <w:u w:val="single"/>
              </w:rPr>
              <w:t>PoVs</w:t>
            </w:r>
            <w:proofErr w:type="spellEnd"/>
            <w:r>
              <w:rPr>
                <w:sz w:val="18"/>
                <w:szCs w:val="18"/>
              </w:rPr>
              <w:t>:</w:t>
            </w:r>
          </w:p>
          <w:p w:rsidR="008C7EEF" w:rsidRDefault="002E7FEA">
            <w:pPr>
              <w:numPr>
                <w:ilvl w:val="0"/>
                <w:numId w:val="3"/>
              </w:numPr>
              <w:spacing w:after="0" w:line="240" w:lineRule="auto"/>
              <w:ind w:hanging="360"/>
              <w:contextualSpacing/>
              <w:rPr>
                <w:sz w:val="18"/>
                <w:szCs w:val="18"/>
              </w:rPr>
            </w:pPr>
            <w:r>
              <w:rPr>
                <w:sz w:val="18"/>
                <w:szCs w:val="18"/>
              </w:rPr>
              <w:t xml:space="preserve">Mystic branch of Islam  (Molloy, </w:t>
            </w:r>
            <w:proofErr w:type="spellStart"/>
            <w:r>
              <w:rPr>
                <w:sz w:val="18"/>
                <w:szCs w:val="18"/>
              </w:rPr>
              <w:t>pg</w:t>
            </w:r>
            <w:proofErr w:type="spellEnd"/>
            <w:r>
              <w:rPr>
                <w:sz w:val="18"/>
                <w:szCs w:val="18"/>
              </w:rPr>
              <w:t xml:space="preserve"> 436)</w:t>
            </w:r>
          </w:p>
          <w:p w:rsidR="008C7EEF" w:rsidRDefault="002E7FEA">
            <w:pPr>
              <w:numPr>
                <w:ilvl w:val="0"/>
                <w:numId w:val="20"/>
              </w:numPr>
              <w:spacing w:after="0" w:line="240" w:lineRule="auto"/>
              <w:ind w:hanging="360"/>
              <w:contextualSpacing/>
              <w:rPr>
                <w:sz w:val="18"/>
                <w:szCs w:val="18"/>
              </w:rPr>
            </w:pPr>
            <w:r>
              <w:rPr>
                <w:sz w:val="18"/>
                <w:szCs w:val="18"/>
              </w:rPr>
              <w:t xml:space="preserve">Values deliberate simplicity (Molloy, </w:t>
            </w:r>
            <w:proofErr w:type="spellStart"/>
            <w:r>
              <w:rPr>
                <w:sz w:val="18"/>
                <w:szCs w:val="18"/>
              </w:rPr>
              <w:t>pg</w:t>
            </w:r>
            <w:proofErr w:type="spellEnd"/>
            <w:r>
              <w:rPr>
                <w:sz w:val="18"/>
                <w:szCs w:val="18"/>
              </w:rPr>
              <w:t xml:space="preserve"> 436)</w:t>
            </w:r>
          </w:p>
          <w:p w:rsidR="008C7EEF" w:rsidRDefault="002E7FEA">
            <w:pPr>
              <w:numPr>
                <w:ilvl w:val="0"/>
                <w:numId w:val="20"/>
              </w:numPr>
              <w:spacing w:after="0" w:line="240" w:lineRule="auto"/>
              <w:ind w:hanging="360"/>
              <w:contextualSpacing/>
              <w:rPr>
                <w:sz w:val="18"/>
                <w:szCs w:val="18"/>
              </w:rPr>
            </w:pPr>
            <w:r>
              <w:rPr>
                <w:sz w:val="18"/>
                <w:szCs w:val="18"/>
              </w:rPr>
              <w:t xml:space="preserve">The highest experience one can have is a direct experience with God (Molloy, </w:t>
            </w:r>
            <w:proofErr w:type="spellStart"/>
            <w:r>
              <w:rPr>
                <w:sz w:val="18"/>
                <w:szCs w:val="18"/>
              </w:rPr>
              <w:t>pg</w:t>
            </w:r>
            <w:proofErr w:type="spellEnd"/>
            <w:r>
              <w:rPr>
                <w:sz w:val="18"/>
                <w:szCs w:val="18"/>
              </w:rPr>
              <w:t xml:space="preserve"> 436)</w:t>
            </w:r>
          </w:p>
          <w:p w:rsidR="008C7EEF" w:rsidRDefault="002E7FEA">
            <w:pPr>
              <w:numPr>
                <w:ilvl w:val="0"/>
                <w:numId w:val="20"/>
              </w:numPr>
              <w:spacing w:after="0" w:line="240" w:lineRule="auto"/>
              <w:ind w:hanging="360"/>
              <w:contextualSpacing/>
              <w:rPr>
                <w:sz w:val="18"/>
                <w:szCs w:val="18"/>
              </w:rPr>
            </w:pPr>
            <w:r>
              <w:rPr>
                <w:sz w:val="18"/>
                <w:szCs w:val="18"/>
              </w:rPr>
              <w:t xml:space="preserve">Muhammad was a true mystic whose life of simplicity and submission to God allowed him to meet with God in the flesh and speak with him as one speaks to a friend, which constitutes the pinnacle of religious experiences (Molloy, </w:t>
            </w:r>
            <w:proofErr w:type="spellStart"/>
            <w:r>
              <w:rPr>
                <w:sz w:val="18"/>
                <w:szCs w:val="18"/>
              </w:rPr>
              <w:t>pg</w:t>
            </w:r>
            <w:proofErr w:type="spellEnd"/>
            <w:r>
              <w:rPr>
                <w:sz w:val="18"/>
                <w:szCs w:val="18"/>
              </w:rPr>
              <w:t xml:space="preserve"> 436)</w:t>
            </w:r>
          </w:p>
          <w:p w:rsidR="008C7EEF" w:rsidRDefault="008C7EEF">
            <w:pPr>
              <w:spacing w:after="0" w:line="240" w:lineRule="auto"/>
              <w:rPr>
                <w:sz w:val="18"/>
                <w:szCs w:val="18"/>
              </w:rPr>
            </w:pPr>
          </w:p>
          <w:p w:rsidR="008C7EEF" w:rsidRDefault="008C7EEF">
            <w:pPr>
              <w:spacing w:after="0" w:line="240" w:lineRule="auto"/>
              <w:rPr>
                <w:sz w:val="18"/>
                <w:szCs w:val="18"/>
              </w:rPr>
            </w:pPr>
          </w:p>
        </w:tc>
      </w:tr>
      <w:tr w:rsidR="008C7EEF">
        <w:trPr>
          <w:trHeight w:val="1840"/>
        </w:trPr>
        <w:tc>
          <w:tcPr>
            <w:tcW w:w="4871" w:type="dxa"/>
            <w:tcBorders>
              <w:top w:val="single" w:sz="8" w:space="0" w:color="7BA0CD"/>
              <w:left w:val="single" w:sz="8" w:space="0" w:color="7BA0CD"/>
              <w:bottom w:val="single" w:sz="8" w:space="0" w:color="7BA0CD"/>
              <w:right w:val="single" w:sz="8" w:space="0" w:color="7BA0CD"/>
            </w:tcBorders>
            <w:shd w:val="clear" w:color="auto" w:fill="A7BFDE"/>
            <w:tcMar>
              <w:left w:w="98" w:type="dxa"/>
            </w:tcMar>
          </w:tcPr>
          <w:p w:rsidR="008C7EEF" w:rsidRDefault="002E7FEA">
            <w:pPr>
              <w:spacing w:after="0" w:line="240" w:lineRule="auto"/>
              <w:rPr>
                <w:b/>
              </w:rPr>
            </w:pPr>
            <w:r>
              <w:rPr>
                <w:b/>
                <w:u w:val="single"/>
              </w:rPr>
              <w:t>Practices</w:t>
            </w:r>
            <w:r>
              <w:rPr>
                <w:b/>
              </w:rPr>
              <w:t xml:space="preserve">:  </w:t>
            </w:r>
          </w:p>
          <w:p w:rsidR="008C7EEF" w:rsidRDefault="002E7FEA">
            <w:pPr>
              <w:spacing w:after="0" w:line="240" w:lineRule="auto"/>
              <w:rPr>
                <w:b/>
                <w:sz w:val="20"/>
                <w:szCs w:val="20"/>
              </w:rPr>
            </w:pPr>
            <w:r>
              <w:rPr>
                <w:b/>
                <w:sz w:val="20"/>
                <w:szCs w:val="20"/>
              </w:rPr>
              <w:t>Annual Festivals, Regular Meetings, Rites of Passage, Ethical Codes, Expectations of Individual Piety</w:t>
            </w:r>
          </w:p>
        </w:tc>
        <w:tc>
          <w:tcPr>
            <w:tcW w:w="3972" w:type="dxa"/>
            <w:tcBorders>
              <w:top w:val="single" w:sz="8" w:space="0" w:color="7BA0CD"/>
              <w:left w:val="single" w:sz="8" w:space="0" w:color="7BA0CD"/>
              <w:bottom w:val="single" w:sz="8" w:space="0" w:color="7BA0CD"/>
              <w:right w:val="single" w:sz="8" w:space="0" w:color="7BA0CD"/>
            </w:tcBorders>
            <w:shd w:val="clear" w:color="auto" w:fill="A7BFDE"/>
            <w:tcMar>
              <w:left w:w="98" w:type="dxa"/>
            </w:tcMar>
          </w:tcPr>
          <w:p w:rsidR="008C7EEF" w:rsidRDefault="008C7EEF" w:rsidP="002E7FEA">
            <w:pPr>
              <w:spacing w:after="0" w:line="240" w:lineRule="auto"/>
              <w:ind w:left="1440"/>
              <w:contextualSpacing/>
              <w:rPr>
                <w:sz w:val="18"/>
                <w:szCs w:val="18"/>
              </w:rPr>
            </w:pPr>
          </w:p>
        </w:tc>
        <w:tc>
          <w:tcPr>
            <w:tcW w:w="5772" w:type="dxa"/>
            <w:tcBorders>
              <w:top w:val="single" w:sz="8" w:space="0" w:color="7BA0CD"/>
              <w:left w:val="single" w:sz="8" w:space="0" w:color="7BA0CD"/>
              <w:bottom w:val="single" w:sz="8" w:space="0" w:color="7BA0CD"/>
              <w:right w:val="single" w:sz="8" w:space="0" w:color="7BA0CD"/>
            </w:tcBorders>
            <w:shd w:val="clear" w:color="auto" w:fill="A7BFDE"/>
            <w:tcMar>
              <w:left w:w="98" w:type="dxa"/>
            </w:tcMar>
          </w:tcPr>
          <w:p w:rsidR="008C7EEF" w:rsidRDefault="002E7FEA">
            <w:pPr>
              <w:spacing w:after="0" w:line="240" w:lineRule="auto"/>
              <w:rPr>
                <w:sz w:val="18"/>
                <w:szCs w:val="18"/>
              </w:rPr>
            </w:pPr>
            <w:r>
              <w:rPr>
                <w:sz w:val="18"/>
                <w:szCs w:val="18"/>
                <w:u w:val="single"/>
              </w:rPr>
              <w:t>Rites  of Passage</w:t>
            </w:r>
            <w:r>
              <w:rPr>
                <w:sz w:val="18"/>
                <w:szCs w:val="18"/>
              </w:rPr>
              <w:t xml:space="preserve">: </w:t>
            </w:r>
          </w:p>
          <w:p w:rsidR="008C7EEF" w:rsidRDefault="002E7FEA">
            <w:pPr>
              <w:numPr>
                <w:ilvl w:val="0"/>
                <w:numId w:val="14"/>
              </w:numPr>
              <w:spacing w:after="0" w:line="240" w:lineRule="auto"/>
              <w:ind w:hanging="360"/>
              <w:contextualSpacing/>
              <w:rPr>
                <w:sz w:val="18"/>
                <w:szCs w:val="18"/>
              </w:rPr>
            </w:pPr>
            <w:r>
              <w:rPr>
                <w:sz w:val="18"/>
                <w:szCs w:val="18"/>
              </w:rPr>
              <w:t xml:space="preserve">In Sufi brotherhoods, the students are overseen by a </w:t>
            </w:r>
            <w:proofErr w:type="spellStart"/>
            <w:r>
              <w:rPr>
                <w:sz w:val="18"/>
                <w:szCs w:val="18"/>
              </w:rPr>
              <w:t>faqir</w:t>
            </w:r>
            <w:proofErr w:type="spellEnd"/>
            <w:r>
              <w:rPr>
                <w:sz w:val="18"/>
                <w:szCs w:val="18"/>
              </w:rPr>
              <w:t>/</w:t>
            </w:r>
            <w:proofErr w:type="spellStart"/>
            <w:r>
              <w:rPr>
                <w:sz w:val="18"/>
                <w:szCs w:val="18"/>
              </w:rPr>
              <w:t>darwish</w:t>
            </w:r>
            <w:proofErr w:type="spellEnd"/>
            <w:r>
              <w:rPr>
                <w:sz w:val="18"/>
                <w:szCs w:val="18"/>
              </w:rPr>
              <w:t xml:space="preserve"> (poor) master who attempts to pass on his knowledge  (Molloy, </w:t>
            </w:r>
            <w:proofErr w:type="spellStart"/>
            <w:r>
              <w:rPr>
                <w:sz w:val="18"/>
                <w:szCs w:val="18"/>
              </w:rPr>
              <w:t>pg</w:t>
            </w:r>
            <w:proofErr w:type="spellEnd"/>
            <w:r>
              <w:rPr>
                <w:sz w:val="18"/>
                <w:szCs w:val="18"/>
              </w:rPr>
              <w:t xml:space="preserve"> 440)</w:t>
            </w:r>
          </w:p>
          <w:p w:rsidR="008C7EEF" w:rsidRDefault="008C7EEF">
            <w:pPr>
              <w:spacing w:after="0" w:line="240" w:lineRule="auto"/>
              <w:rPr>
                <w:sz w:val="18"/>
                <w:szCs w:val="18"/>
              </w:rPr>
            </w:pPr>
          </w:p>
          <w:p w:rsidR="008C7EEF" w:rsidRDefault="002E7FEA">
            <w:pPr>
              <w:spacing w:after="0" w:line="240" w:lineRule="auto"/>
              <w:rPr>
                <w:sz w:val="18"/>
                <w:szCs w:val="18"/>
              </w:rPr>
            </w:pPr>
            <w:r>
              <w:rPr>
                <w:sz w:val="18"/>
                <w:szCs w:val="18"/>
                <w:u w:val="single"/>
              </w:rPr>
              <w:t>Ethical Codes</w:t>
            </w:r>
            <w:r>
              <w:rPr>
                <w:sz w:val="18"/>
                <w:szCs w:val="18"/>
              </w:rPr>
              <w:t xml:space="preserve">: </w:t>
            </w:r>
          </w:p>
          <w:p w:rsidR="008C7EEF" w:rsidRDefault="002E7FEA">
            <w:pPr>
              <w:numPr>
                <w:ilvl w:val="0"/>
                <w:numId w:val="2"/>
              </w:numPr>
              <w:spacing w:after="0" w:line="240" w:lineRule="auto"/>
              <w:ind w:hanging="360"/>
              <w:contextualSpacing/>
              <w:rPr>
                <w:sz w:val="18"/>
                <w:szCs w:val="18"/>
              </w:rPr>
            </w:pPr>
            <w:r>
              <w:rPr>
                <w:sz w:val="18"/>
                <w:szCs w:val="18"/>
              </w:rPr>
              <w:t xml:space="preserve">A good Muslim must </w:t>
            </w:r>
            <w:proofErr w:type="spellStart"/>
            <w:r>
              <w:rPr>
                <w:sz w:val="18"/>
                <w:szCs w:val="18"/>
              </w:rPr>
              <w:t>includes</w:t>
            </w:r>
            <w:proofErr w:type="spellEnd"/>
            <w:r>
              <w:rPr>
                <w:sz w:val="18"/>
                <w:szCs w:val="18"/>
              </w:rPr>
              <w:t xml:space="preserve"> their emotions in their devotion to Allah  (Molloy, </w:t>
            </w:r>
            <w:proofErr w:type="spellStart"/>
            <w:r>
              <w:rPr>
                <w:sz w:val="18"/>
                <w:szCs w:val="18"/>
              </w:rPr>
              <w:t>pg</w:t>
            </w:r>
            <w:proofErr w:type="spellEnd"/>
            <w:r>
              <w:rPr>
                <w:sz w:val="18"/>
                <w:szCs w:val="18"/>
              </w:rPr>
              <w:t xml:space="preserve"> 436)</w:t>
            </w:r>
          </w:p>
          <w:p w:rsidR="008C7EEF" w:rsidRDefault="008C7EEF">
            <w:pPr>
              <w:spacing w:after="0" w:line="240" w:lineRule="auto"/>
              <w:rPr>
                <w:sz w:val="18"/>
                <w:szCs w:val="18"/>
              </w:rPr>
            </w:pPr>
          </w:p>
          <w:p w:rsidR="008C7EEF" w:rsidRDefault="002E7FEA">
            <w:pPr>
              <w:spacing w:after="0" w:line="240" w:lineRule="auto"/>
              <w:rPr>
                <w:sz w:val="18"/>
                <w:szCs w:val="18"/>
              </w:rPr>
            </w:pPr>
            <w:r>
              <w:rPr>
                <w:sz w:val="18"/>
                <w:szCs w:val="18"/>
                <w:u w:val="single"/>
              </w:rPr>
              <w:t>Expectations of Individual Piety</w:t>
            </w:r>
            <w:r>
              <w:rPr>
                <w:sz w:val="18"/>
                <w:szCs w:val="18"/>
              </w:rPr>
              <w:t>:</w:t>
            </w:r>
          </w:p>
          <w:p w:rsidR="008C7EEF" w:rsidRDefault="002E7FEA">
            <w:pPr>
              <w:numPr>
                <w:ilvl w:val="0"/>
                <w:numId w:val="17"/>
              </w:numPr>
              <w:spacing w:after="0" w:line="240" w:lineRule="auto"/>
              <w:ind w:hanging="360"/>
              <w:contextualSpacing/>
              <w:rPr>
                <w:sz w:val="18"/>
                <w:szCs w:val="18"/>
              </w:rPr>
            </w:pPr>
            <w:r>
              <w:rPr>
                <w:sz w:val="18"/>
                <w:szCs w:val="18"/>
              </w:rPr>
              <w:t xml:space="preserve">Proper followers must help the poor and those in distress  (Molloy, </w:t>
            </w:r>
            <w:proofErr w:type="spellStart"/>
            <w:r>
              <w:rPr>
                <w:sz w:val="18"/>
                <w:szCs w:val="18"/>
              </w:rPr>
              <w:t>pg</w:t>
            </w:r>
            <w:proofErr w:type="spellEnd"/>
            <w:r>
              <w:rPr>
                <w:sz w:val="18"/>
                <w:szCs w:val="18"/>
              </w:rPr>
              <w:t xml:space="preserve"> 442)</w:t>
            </w:r>
          </w:p>
          <w:p w:rsidR="002E7FEA" w:rsidRDefault="002E7FEA" w:rsidP="002E7FEA">
            <w:pPr>
              <w:numPr>
                <w:ilvl w:val="0"/>
                <w:numId w:val="2"/>
              </w:numPr>
              <w:spacing w:after="0" w:line="240" w:lineRule="auto"/>
              <w:ind w:hanging="360"/>
              <w:contextualSpacing/>
              <w:rPr>
                <w:sz w:val="18"/>
                <w:szCs w:val="18"/>
              </w:rPr>
            </w:pPr>
            <w:r>
              <w:rPr>
                <w:sz w:val="18"/>
                <w:szCs w:val="18"/>
              </w:rPr>
              <w:t xml:space="preserve">Five Pillars (Molloy, </w:t>
            </w:r>
            <w:proofErr w:type="spellStart"/>
            <w:r>
              <w:rPr>
                <w:sz w:val="18"/>
                <w:szCs w:val="18"/>
              </w:rPr>
              <w:t>pg</w:t>
            </w:r>
            <w:proofErr w:type="spellEnd"/>
            <w:r>
              <w:rPr>
                <w:sz w:val="18"/>
                <w:szCs w:val="18"/>
              </w:rPr>
              <w:t xml:space="preserve"> 415)</w:t>
            </w:r>
          </w:p>
          <w:p w:rsidR="002E7FEA" w:rsidRDefault="002E7FEA" w:rsidP="002E7FEA">
            <w:pPr>
              <w:numPr>
                <w:ilvl w:val="1"/>
                <w:numId w:val="2"/>
              </w:numPr>
              <w:spacing w:after="0" w:line="240" w:lineRule="auto"/>
              <w:ind w:hanging="360"/>
              <w:contextualSpacing/>
              <w:rPr>
                <w:sz w:val="18"/>
                <w:szCs w:val="18"/>
              </w:rPr>
            </w:pPr>
            <w:proofErr w:type="spellStart"/>
            <w:r>
              <w:rPr>
                <w:sz w:val="18"/>
                <w:szCs w:val="18"/>
              </w:rPr>
              <w:t>Shahadah</w:t>
            </w:r>
            <w:proofErr w:type="spellEnd"/>
            <w:r>
              <w:rPr>
                <w:sz w:val="18"/>
                <w:szCs w:val="18"/>
              </w:rPr>
              <w:t xml:space="preserve"> (creed) - There is no God but Allah and Muhammad is his messenger (Molloy, </w:t>
            </w:r>
            <w:proofErr w:type="spellStart"/>
            <w:r>
              <w:rPr>
                <w:sz w:val="18"/>
                <w:szCs w:val="18"/>
              </w:rPr>
              <w:t>pg</w:t>
            </w:r>
            <w:proofErr w:type="spellEnd"/>
            <w:r>
              <w:rPr>
                <w:sz w:val="18"/>
                <w:szCs w:val="18"/>
              </w:rPr>
              <w:t xml:space="preserve"> 415</w:t>
            </w:r>
          </w:p>
          <w:p w:rsidR="002E7FEA" w:rsidRDefault="002E7FEA" w:rsidP="002E7FEA">
            <w:pPr>
              <w:numPr>
                <w:ilvl w:val="2"/>
                <w:numId w:val="2"/>
              </w:numPr>
              <w:spacing w:after="0" w:line="240" w:lineRule="auto"/>
              <w:ind w:hanging="360"/>
              <w:contextualSpacing/>
              <w:rPr>
                <w:sz w:val="18"/>
                <w:szCs w:val="18"/>
              </w:rPr>
            </w:pPr>
            <w:r>
              <w:rPr>
                <w:sz w:val="18"/>
                <w:szCs w:val="18"/>
              </w:rPr>
              <w:t xml:space="preserve">Whoever says this statement with belief is considered a Muslim (Molloy, </w:t>
            </w:r>
            <w:proofErr w:type="spellStart"/>
            <w:r>
              <w:rPr>
                <w:sz w:val="18"/>
                <w:szCs w:val="18"/>
              </w:rPr>
              <w:t>pg</w:t>
            </w:r>
            <w:proofErr w:type="spellEnd"/>
            <w:r>
              <w:rPr>
                <w:sz w:val="18"/>
                <w:szCs w:val="18"/>
              </w:rPr>
              <w:t xml:space="preserve"> 415)</w:t>
            </w:r>
          </w:p>
          <w:p w:rsidR="002E7FEA" w:rsidRDefault="002E7FEA" w:rsidP="002E7FEA">
            <w:pPr>
              <w:numPr>
                <w:ilvl w:val="1"/>
                <w:numId w:val="2"/>
              </w:numPr>
              <w:spacing w:after="0" w:line="240" w:lineRule="auto"/>
              <w:ind w:hanging="360"/>
              <w:contextualSpacing/>
              <w:rPr>
                <w:sz w:val="18"/>
                <w:szCs w:val="18"/>
              </w:rPr>
            </w:pPr>
            <w:proofErr w:type="spellStart"/>
            <w:r>
              <w:rPr>
                <w:sz w:val="18"/>
                <w:szCs w:val="18"/>
              </w:rPr>
              <w:t>Salat</w:t>
            </w:r>
            <w:proofErr w:type="spellEnd"/>
            <w:r>
              <w:rPr>
                <w:sz w:val="18"/>
                <w:szCs w:val="18"/>
              </w:rPr>
              <w:t xml:space="preserve"> (prayer) - Devout Muslims must pray five times a day, facing Mecca, typically guided by a muezzin standing at the top of a minaret (Molloy, </w:t>
            </w:r>
            <w:proofErr w:type="spellStart"/>
            <w:r>
              <w:rPr>
                <w:sz w:val="18"/>
                <w:szCs w:val="18"/>
              </w:rPr>
              <w:t>pg</w:t>
            </w:r>
            <w:proofErr w:type="spellEnd"/>
            <w:r>
              <w:rPr>
                <w:sz w:val="18"/>
                <w:szCs w:val="18"/>
              </w:rPr>
              <w:t xml:space="preserve"> 416-17)</w:t>
            </w:r>
          </w:p>
          <w:p w:rsidR="002E7FEA" w:rsidRDefault="002E7FEA" w:rsidP="002E7FEA">
            <w:pPr>
              <w:numPr>
                <w:ilvl w:val="1"/>
                <w:numId w:val="2"/>
              </w:numPr>
              <w:spacing w:after="0" w:line="240" w:lineRule="auto"/>
              <w:ind w:hanging="360"/>
              <w:contextualSpacing/>
              <w:rPr>
                <w:sz w:val="18"/>
                <w:szCs w:val="18"/>
              </w:rPr>
            </w:pPr>
            <w:r>
              <w:rPr>
                <w:sz w:val="18"/>
                <w:szCs w:val="18"/>
              </w:rPr>
              <w:t xml:space="preserve">Zakat (charity) - ~2.5% tithe required to be paid to the poor each year and general spirit of generosity a true Muslim should hold year round (Molloy, </w:t>
            </w:r>
            <w:proofErr w:type="spellStart"/>
            <w:r>
              <w:rPr>
                <w:sz w:val="18"/>
                <w:szCs w:val="18"/>
              </w:rPr>
              <w:t>pg</w:t>
            </w:r>
            <w:proofErr w:type="spellEnd"/>
            <w:r>
              <w:rPr>
                <w:sz w:val="18"/>
                <w:szCs w:val="18"/>
              </w:rPr>
              <w:t xml:space="preserve"> 418)</w:t>
            </w:r>
          </w:p>
          <w:p w:rsidR="002E7FEA" w:rsidRDefault="002E7FEA" w:rsidP="002E7FEA">
            <w:pPr>
              <w:numPr>
                <w:ilvl w:val="1"/>
                <w:numId w:val="2"/>
              </w:numPr>
              <w:spacing w:after="0" w:line="240" w:lineRule="auto"/>
              <w:ind w:hanging="360"/>
              <w:contextualSpacing/>
              <w:rPr>
                <w:sz w:val="18"/>
                <w:szCs w:val="18"/>
              </w:rPr>
            </w:pPr>
            <w:proofErr w:type="spellStart"/>
            <w:r>
              <w:rPr>
                <w:sz w:val="18"/>
                <w:szCs w:val="18"/>
              </w:rPr>
              <w:lastRenderedPageBreak/>
              <w:t>Sawm</w:t>
            </w:r>
            <w:proofErr w:type="spellEnd"/>
            <w:r>
              <w:rPr>
                <w:sz w:val="18"/>
                <w:szCs w:val="18"/>
              </w:rPr>
              <w:t xml:space="preserve"> (Ramadan fasting) - act of abstaining from eating food during Ramadan in order to develop a better sense of sympathy and discipline</w:t>
            </w:r>
          </w:p>
          <w:p w:rsidR="002E7FEA" w:rsidRDefault="002E7FEA" w:rsidP="002E7FEA">
            <w:pPr>
              <w:numPr>
                <w:ilvl w:val="1"/>
                <w:numId w:val="2"/>
              </w:numPr>
              <w:spacing w:after="0" w:line="240" w:lineRule="auto"/>
              <w:ind w:hanging="360"/>
              <w:contextualSpacing/>
              <w:rPr>
                <w:sz w:val="18"/>
                <w:szCs w:val="18"/>
              </w:rPr>
            </w:pPr>
            <w:r>
              <w:rPr>
                <w:sz w:val="18"/>
                <w:szCs w:val="18"/>
              </w:rPr>
              <w:t xml:space="preserve">Hajj (pilgrimage to Mecca) - expectation that all Muslims must visit Mecca at some point during their life (Molloy, </w:t>
            </w:r>
            <w:proofErr w:type="spellStart"/>
            <w:r>
              <w:rPr>
                <w:sz w:val="18"/>
                <w:szCs w:val="18"/>
              </w:rPr>
              <w:t>pg</w:t>
            </w:r>
            <w:proofErr w:type="spellEnd"/>
            <w:r>
              <w:rPr>
                <w:sz w:val="18"/>
                <w:szCs w:val="18"/>
              </w:rPr>
              <w:t xml:space="preserve"> 419)</w:t>
            </w:r>
          </w:p>
          <w:p w:rsidR="002E7FEA" w:rsidRDefault="002E7FEA" w:rsidP="002E7FEA">
            <w:pPr>
              <w:spacing w:after="0" w:line="240" w:lineRule="auto"/>
              <w:ind w:left="720"/>
              <w:contextualSpacing/>
              <w:rPr>
                <w:sz w:val="18"/>
                <w:szCs w:val="18"/>
              </w:rPr>
            </w:pPr>
          </w:p>
          <w:p w:rsidR="002E7FEA" w:rsidRDefault="002E7FEA" w:rsidP="002E7FEA">
            <w:pPr>
              <w:numPr>
                <w:ilvl w:val="0"/>
                <w:numId w:val="17"/>
              </w:numPr>
              <w:spacing w:after="0" w:line="240" w:lineRule="auto"/>
              <w:ind w:hanging="360"/>
              <w:contextualSpacing/>
              <w:rPr>
                <w:sz w:val="18"/>
                <w:szCs w:val="18"/>
              </w:rPr>
            </w:pPr>
            <w:r>
              <w:rPr>
                <w:sz w:val="18"/>
                <w:szCs w:val="18"/>
              </w:rPr>
              <w:t xml:space="preserve">May not consume pork or alcohol (Molloy, </w:t>
            </w:r>
            <w:proofErr w:type="spellStart"/>
            <w:r>
              <w:rPr>
                <w:sz w:val="18"/>
                <w:szCs w:val="18"/>
              </w:rPr>
              <w:t>pg</w:t>
            </w:r>
            <w:proofErr w:type="spellEnd"/>
            <w:r>
              <w:rPr>
                <w:sz w:val="18"/>
                <w:szCs w:val="18"/>
              </w:rPr>
              <w:t xml:space="preserve"> 423)</w:t>
            </w:r>
          </w:p>
          <w:p w:rsidR="002E7FEA" w:rsidRDefault="002E7FEA" w:rsidP="002E7FEA">
            <w:pPr>
              <w:numPr>
                <w:ilvl w:val="0"/>
                <w:numId w:val="17"/>
              </w:numPr>
              <w:spacing w:after="0" w:line="240" w:lineRule="auto"/>
              <w:ind w:hanging="360"/>
              <w:contextualSpacing/>
              <w:rPr>
                <w:sz w:val="18"/>
                <w:szCs w:val="18"/>
              </w:rPr>
            </w:pPr>
            <w:r>
              <w:rPr>
                <w:sz w:val="18"/>
                <w:szCs w:val="18"/>
              </w:rPr>
              <w:t xml:space="preserve">May not gamble or charge interest on loans (Molloy, </w:t>
            </w:r>
            <w:proofErr w:type="spellStart"/>
            <w:r>
              <w:rPr>
                <w:sz w:val="18"/>
                <w:szCs w:val="18"/>
              </w:rPr>
              <w:t>pg</w:t>
            </w:r>
            <w:proofErr w:type="spellEnd"/>
            <w:r>
              <w:rPr>
                <w:sz w:val="18"/>
                <w:szCs w:val="18"/>
              </w:rPr>
              <w:t xml:space="preserve"> 423)</w:t>
            </w:r>
          </w:p>
          <w:p w:rsidR="008C7EEF" w:rsidRDefault="008C7EEF">
            <w:pPr>
              <w:spacing w:after="0" w:line="240" w:lineRule="auto"/>
              <w:rPr>
                <w:sz w:val="18"/>
                <w:szCs w:val="18"/>
                <w:u w:val="single"/>
              </w:rPr>
            </w:pPr>
          </w:p>
          <w:p w:rsidR="008C7EEF" w:rsidRDefault="008C7EEF">
            <w:pPr>
              <w:spacing w:after="0" w:line="240" w:lineRule="auto"/>
              <w:rPr>
                <w:sz w:val="18"/>
                <w:szCs w:val="18"/>
              </w:rPr>
            </w:pPr>
          </w:p>
        </w:tc>
      </w:tr>
      <w:tr w:rsidR="008C7EEF">
        <w:trPr>
          <w:trHeight w:val="1540"/>
        </w:trPr>
        <w:tc>
          <w:tcPr>
            <w:tcW w:w="4871" w:type="dxa"/>
            <w:tcBorders>
              <w:top w:val="single" w:sz="8" w:space="0" w:color="7BA0CD"/>
              <w:left w:val="single" w:sz="8" w:space="0" w:color="7BA0CD"/>
              <w:bottom w:val="single" w:sz="8" w:space="0" w:color="7BA0CD"/>
              <w:right w:val="single" w:sz="8" w:space="0" w:color="7BA0CD"/>
            </w:tcBorders>
            <w:shd w:val="clear" w:color="auto" w:fill="D3DFEE"/>
            <w:tcMar>
              <w:left w:w="98" w:type="dxa"/>
            </w:tcMar>
          </w:tcPr>
          <w:p w:rsidR="008C7EEF" w:rsidRDefault="002E7FEA">
            <w:pPr>
              <w:spacing w:after="0" w:line="240" w:lineRule="auto"/>
              <w:rPr>
                <w:b/>
              </w:rPr>
            </w:pPr>
            <w:r>
              <w:rPr>
                <w:b/>
                <w:u w:val="single"/>
              </w:rPr>
              <w:lastRenderedPageBreak/>
              <w:t>Sacred</w:t>
            </w:r>
            <w:r>
              <w:rPr>
                <w:b/>
              </w:rPr>
              <w:t xml:space="preserve"> </w:t>
            </w:r>
            <w:r>
              <w:rPr>
                <w:b/>
                <w:u w:val="single"/>
              </w:rPr>
              <w:t>Spaces</w:t>
            </w:r>
            <w:r>
              <w:rPr>
                <w:b/>
              </w:rPr>
              <w:t xml:space="preserve">:  </w:t>
            </w:r>
            <w:r>
              <w:rPr>
                <w:b/>
                <w:sz w:val="18"/>
                <w:szCs w:val="18"/>
              </w:rPr>
              <w:t>Geographical Locations, Special Places,  Typical worship location</w:t>
            </w:r>
          </w:p>
        </w:tc>
        <w:tc>
          <w:tcPr>
            <w:tcW w:w="3972" w:type="dxa"/>
            <w:tcBorders>
              <w:top w:val="single" w:sz="8" w:space="0" w:color="7BA0CD"/>
              <w:left w:val="single" w:sz="8" w:space="0" w:color="7BA0CD"/>
              <w:bottom w:val="single" w:sz="8" w:space="0" w:color="7BA0CD"/>
              <w:right w:val="single" w:sz="8" w:space="0" w:color="7BA0CD"/>
            </w:tcBorders>
            <w:shd w:val="clear" w:color="auto" w:fill="D3DFEE"/>
            <w:tcMar>
              <w:left w:w="98" w:type="dxa"/>
            </w:tcMar>
          </w:tcPr>
          <w:p w:rsidR="008C7EEF" w:rsidRDefault="008C7EEF" w:rsidP="002E7FEA">
            <w:pPr>
              <w:spacing w:after="0" w:line="240" w:lineRule="auto"/>
              <w:ind w:left="720"/>
              <w:contextualSpacing/>
              <w:rPr>
                <w:color w:val="00000A"/>
                <w:sz w:val="18"/>
                <w:szCs w:val="18"/>
              </w:rPr>
            </w:pPr>
          </w:p>
        </w:tc>
        <w:tc>
          <w:tcPr>
            <w:tcW w:w="5772" w:type="dxa"/>
            <w:tcBorders>
              <w:top w:val="single" w:sz="8" w:space="0" w:color="7BA0CD"/>
              <w:left w:val="single" w:sz="8" w:space="0" w:color="7BA0CD"/>
              <w:bottom w:val="single" w:sz="8" w:space="0" w:color="7BA0CD"/>
              <w:right w:val="single" w:sz="8" w:space="0" w:color="7BA0CD"/>
            </w:tcBorders>
            <w:shd w:val="clear" w:color="auto" w:fill="D3DFEE"/>
            <w:tcMar>
              <w:left w:w="98" w:type="dxa"/>
            </w:tcMar>
          </w:tcPr>
          <w:p w:rsidR="008C7EEF" w:rsidRDefault="002E7FEA">
            <w:pPr>
              <w:spacing w:after="0" w:line="240" w:lineRule="auto"/>
              <w:rPr>
                <w:color w:val="00000A"/>
                <w:sz w:val="18"/>
                <w:szCs w:val="18"/>
              </w:rPr>
            </w:pPr>
            <w:r>
              <w:rPr>
                <w:color w:val="00000A"/>
                <w:sz w:val="18"/>
                <w:szCs w:val="18"/>
                <w:u w:val="single"/>
              </w:rPr>
              <w:t>Geographical Locations</w:t>
            </w:r>
            <w:r>
              <w:rPr>
                <w:color w:val="00000A"/>
                <w:sz w:val="18"/>
                <w:szCs w:val="18"/>
              </w:rPr>
              <w:t>:</w:t>
            </w:r>
          </w:p>
          <w:p w:rsidR="008C7EEF" w:rsidRDefault="002E7FEA">
            <w:pPr>
              <w:numPr>
                <w:ilvl w:val="0"/>
                <w:numId w:val="1"/>
              </w:numPr>
              <w:spacing w:after="0" w:line="240" w:lineRule="auto"/>
              <w:ind w:hanging="360"/>
              <w:contextualSpacing/>
              <w:rPr>
                <w:color w:val="00000A"/>
                <w:sz w:val="18"/>
                <w:szCs w:val="18"/>
              </w:rPr>
            </w:pPr>
            <w:r>
              <w:rPr>
                <w:color w:val="00000A"/>
                <w:sz w:val="18"/>
                <w:szCs w:val="18"/>
              </w:rPr>
              <w:t xml:space="preserve">Baghdad, Iraq </w:t>
            </w:r>
            <w:r>
              <w:rPr>
                <w:sz w:val="18"/>
                <w:szCs w:val="18"/>
              </w:rPr>
              <w:t xml:space="preserve"> (Molloy, </w:t>
            </w:r>
            <w:proofErr w:type="spellStart"/>
            <w:r>
              <w:rPr>
                <w:sz w:val="18"/>
                <w:szCs w:val="18"/>
              </w:rPr>
              <w:t>pg</w:t>
            </w:r>
            <w:proofErr w:type="spellEnd"/>
            <w:r>
              <w:rPr>
                <w:sz w:val="18"/>
                <w:szCs w:val="18"/>
              </w:rPr>
              <w:t xml:space="preserve"> 440)</w:t>
            </w:r>
          </w:p>
          <w:p w:rsidR="008C7EEF" w:rsidRDefault="002E7FEA">
            <w:pPr>
              <w:numPr>
                <w:ilvl w:val="1"/>
                <w:numId w:val="1"/>
              </w:numPr>
              <w:spacing w:after="0" w:line="240" w:lineRule="auto"/>
              <w:ind w:hanging="360"/>
              <w:contextualSpacing/>
              <w:rPr>
                <w:sz w:val="18"/>
                <w:szCs w:val="18"/>
              </w:rPr>
            </w:pPr>
            <w:r>
              <w:rPr>
                <w:sz w:val="18"/>
                <w:szCs w:val="18"/>
              </w:rPr>
              <w:t>Birthplace and home of al-</w:t>
            </w:r>
            <w:proofErr w:type="spellStart"/>
            <w:r>
              <w:rPr>
                <w:sz w:val="18"/>
                <w:szCs w:val="18"/>
              </w:rPr>
              <w:t>Ghazali</w:t>
            </w:r>
            <w:proofErr w:type="spellEnd"/>
            <w:r>
              <w:rPr>
                <w:sz w:val="18"/>
                <w:szCs w:val="18"/>
              </w:rPr>
              <w:t xml:space="preserve">  (Molloy, </w:t>
            </w:r>
            <w:proofErr w:type="spellStart"/>
            <w:r>
              <w:rPr>
                <w:sz w:val="18"/>
                <w:szCs w:val="18"/>
              </w:rPr>
              <w:t>pg</w:t>
            </w:r>
            <w:proofErr w:type="spellEnd"/>
            <w:r>
              <w:rPr>
                <w:sz w:val="18"/>
                <w:szCs w:val="18"/>
              </w:rPr>
              <w:t xml:space="preserve"> 440)</w:t>
            </w:r>
          </w:p>
          <w:p w:rsidR="008C7EEF" w:rsidRDefault="008C7EEF">
            <w:pPr>
              <w:spacing w:after="0" w:line="240" w:lineRule="auto"/>
              <w:rPr>
                <w:color w:val="00000A"/>
                <w:sz w:val="18"/>
                <w:szCs w:val="18"/>
              </w:rPr>
            </w:pPr>
          </w:p>
          <w:p w:rsidR="008C7EEF" w:rsidRDefault="002E7FEA">
            <w:pPr>
              <w:spacing w:after="0" w:line="240" w:lineRule="auto"/>
              <w:rPr>
                <w:color w:val="00000A"/>
                <w:sz w:val="18"/>
                <w:szCs w:val="18"/>
              </w:rPr>
            </w:pPr>
            <w:r>
              <w:rPr>
                <w:color w:val="00000A"/>
                <w:sz w:val="18"/>
                <w:szCs w:val="18"/>
                <w:u w:val="single"/>
              </w:rPr>
              <w:t>Typical Worship Location</w:t>
            </w:r>
            <w:r>
              <w:rPr>
                <w:color w:val="00000A"/>
                <w:sz w:val="18"/>
                <w:szCs w:val="18"/>
              </w:rPr>
              <w:t>:</w:t>
            </w:r>
          </w:p>
          <w:p w:rsidR="008C7EEF" w:rsidRDefault="002E7FEA">
            <w:pPr>
              <w:numPr>
                <w:ilvl w:val="0"/>
                <w:numId w:val="22"/>
              </w:numPr>
              <w:spacing w:after="0" w:line="240" w:lineRule="auto"/>
              <w:ind w:hanging="360"/>
              <w:contextualSpacing/>
              <w:rPr>
                <w:color w:val="00000A"/>
                <w:sz w:val="18"/>
                <w:szCs w:val="18"/>
              </w:rPr>
            </w:pPr>
            <w:r>
              <w:rPr>
                <w:color w:val="00000A"/>
                <w:sz w:val="18"/>
                <w:szCs w:val="18"/>
              </w:rPr>
              <w:t xml:space="preserve">Traditionally a hidden location due to superstitious beliefs </w:t>
            </w:r>
            <w:r>
              <w:rPr>
                <w:sz w:val="18"/>
                <w:szCs w:val="18"/>
              </w:rPr>
              <w:t xml:space="preserve"> (Molloy, </w:t>
            </w:r>
            <w:proofErr w:type="spellStart"/>
            <w:r>
              <w:rPr>
                <w:sz w:val="18"/>
                <w:szCs w:val="18"/>
              </w:rPr>
              <w:t>pg</w:t>
            </w:r>
            <w:proofErr w:type="spellEnd"/>
            <w:r>
              <w:rPr>
                <w:sz w:val="18"/>
                <w:szCs w:val="18"/>
              </w:rPr>
              <w:t xml:space="preserve"> 442)</w:t>
            </w:r>
          </w:p>
          <w:p w:rsidR="008C7EEF" w:rsidRDefault="008C7EEF">
            <w:pPr>
              <w:spacing w:after="0" w:line="240" w:lineRule="auto"/>
              <w:rPr>
                <w:sz w:val="18"/>
                <w:szCs w:val="18"/>
              </w:rPr>
            </w:pPr>
          </w:p>
        </w:tc>
      </w:tr>
    </w:tbl>
    <w:p w:rsidR="008C7EEF" w:rsidRDefault="008C7EEF"/>
    <w:p w:rsidR="008C7EEF" w:rsidRDefault="002E7FEA">
      <w:pPr>
        <w:tabs>
          <w:tab w:val="left" w:pos="58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rsidR="008C7EEF" w:rsidRDefault="002E7FEA">
      <w:r>
        <w:rPr>
          <w:sz w:val="24"/>
          <w:szCs w:val="24"/>
        </w:rPr>
        <w:t xml:space="preserve">Molloy, M. (2012). </w:t>
      </w:r>
      <w:r>
        <w:rPr>
          <w:i/>
          <w:sz w:val="24"/>
          <w:szCs w:val="24"/>
        </w:rPr>
        <w:t>Experiencing the World’s Religions: Tradition, Challenge, and Change</w:t>
      </w:r>
      <w:r>
        <w:rPr>
          <w:sz w:val="24"/>
          <w:szCs w:val="24"/>
        </w:rPr>
        <w:t xml:space="preserve">. </w:t>
      </w:r>
      <w:proofErr w:type="gramStart"/>
      <w:r>
        <w:rPr>
          <w:sz w:val="24"/>
          <w:szCs w:val="24"/>
        </w:rPr>
        <w:t>6th</w:t>
      </w:r>
      <w:proofErr w:type="gramEnd"/>
      <w:r>
        <w:rPr>
          <w:sz w:val="24"/>
          <w:szCs w:val="24"/>
        </w:rPr>
        <w:t xml:space="preserve"> Ed. New York, NY: McGraw Hill.</w:t>
      </w:r>
    </w:p>
    <w:sectPr w:rsidR="008C7EEF">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B78"/>
    <w:multiLevelType w:val="multilevel"/>
    <w:tmpl w:val="072C94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3BC44B5"/>
    <w:multiLevelType w:val="multilevel"/>
    <w:tmpl w:val="0AA47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B10FA4"/>
    <w:multiLevelType w:val="multilevel"/>
    <w:tmpl w:val="8138A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9F6325C"/>
    <w:multiLevelType w:val="multilevel"/>
    <w:tmpl w:val="54CC687E"/>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4" w15:restartNumberingAfterBreak="0">
    <w:nsid w:val="1E6420A9"/>
    <w:multiLevelType w:val="multilevel"/>
    <w:tmpl w:val="4C024D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28B5F47"/>
    <w:multiLevelType w:val="multilevel"/>
    <w:tmpl w:val="D576C7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29201F6"/>
    <w:multiLevelType w:val="multilevel"/>
    <w:tmpl w:val="E6AE23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F66709A"/>
    <w:multiLevelType w:val="multilevel"/>
    <w:tmpl w:val="163A02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22A7DD6"/>
    <w:multiLevelType w:val="multilevel"/>
    <w:tmpl w:val="9AA417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33A3D07"/>
    <w:multiLevelType w:val="multilevel"/>
    <w:tmpl w:val="02FCF5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3CD61B0"/>
    <w:multiLevelType w:val="multilevel"/>
    <w:tmpl w:val="CD1C3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3DA414E"/>
    <w:multiLevelType w:val="multilevel"/>
    <w:tmpl w:val="06D8DE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A78221B"/>
    <w:multiLevelType w:val="multilevel"/>
    <w:tmpl w:val="41C6B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7941F16"/>
    <w:multiLevelType w:val="multilevel"/>
    <w:tmpl w:val="6ACC8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B02349E"/>
    <w:multiLevelType w:val="multilevel"/>
    <w:tmpl w:val="A17C94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B4B152C"/>
    <w:multiLevelType w:val="multilevel"/>
    <w:tmpl w:val="D78A5B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E6333DF"/>
    <w:multiLevelType w:val="multilevel"/>
    <w:tmpl w:val="6B8C3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73A683E"/>
    <w:multiLevelType w:val="multilevel"/>
    <w:tmpl w:val="B41E93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12A3884"/>
    <w:multiLevelType w:val="multilevel"/>
    <w:tmpl w:val="9D0AF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23D6E11"/>
    <w:multiLevelType w:val="multilevel"/>
    <w:tmpl w:val="BB8ED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A653E61"/>
    <w:multiLevelType w:val="multilevel"/>
    <w:tmpl w:val="B8424F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FEB1EDD"/>
    <w:multiLevelType w:val="multilevel"/>
    <w:tmpl w:val="536E0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20"/>
  </w:num>
  <w:num w:numId="3">
    <w:abstractNumId w:val="6"/>
  </w:num>
  <w:num w:numId="4">
    <w:abstractNumId w:val="17"/>
  </w:num>
  <w:num w:numId="5">
    <w:abstractNumId w:val="8"/>
  </w:num>
  <w:num w:numId="6">
    <w:abstractNumId w:val="9"/>
  </w:num>
  <w:num w:numId="7">
    <w:abstractNumId w:val="18"/>
  </w:num>
  <w:num w:numId="8">
    <w:abstractNumId w:val="12"/>
  </w:num>
  <w:num w:numId="9">
    <w:abstractNumId w:val="3"/>
  </w:num>
  <w:num w:numId="10">
    <w:abstractNumId w:val="4"/>
  </w:num>
  <w:num w:numId="11">
    <w:abstractNumId w:val="16"/>
  </w:num>
  <w:num w:numId="12">
    <w:abstractNumId w:val="14"/>
  </w:num>
  <w:num w:numId="13">
    <w:abstractNumId w:val="15"/>
  </w:num>
  <w:num w:numId="14">
    <w:abstractNumId w:val="5"/>
  </w:num>
  <w:num w:numId="15">
    <w:abstractNumId w:val="10"/>
  </w:num>
  <w:num w:numId="16">
    <w:abstractNumId w:val="11"/>
  </w:num>
  <w:num w:numId="17">
    <w:abstractNumId w:val="7"/>
  </w:num>
  <w:num w:numId="18">
    <w:abstractNumId w:val="13"/>
  </w:num>
  <w:num w:numId="19">
    <w:abstractNumId w:val="1"/>
  </w:num>
  <w:num w:numId="20">
    <w:abstractNumId w:val="21"/>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EF"/>
    <w:rsid w:val="002E7FEA"/>
    <w:rsid w:val="00511B55"/>
    <w:rsid w:val="008C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2177C-6F00-46BC-84CE-7FB3EB35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7FEA"/>
  </w:style>
  <w:style w:type="paragraph" w:styleId="Heading1">
    <w:name w:val="heading 1"/>
    <w:basedOn w:val="Normal"/>
    <w:next w:val="Normal"/>
    <w:pPr>
      <w:keepNext/>
      <w:keepLines/>
      <w:spacing w:before="480" w:after="0"/>
      <w:ind w:left="432" w:hanging="432"/>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 Jeffress</cp:lastModifiedBy>
  <cp:revision>2</cp:revision>
  <dcterms:created xsi:type="dcterms:W3CDTF">2018-09-28T16:38:00Z</dcterms:created>
  <dcterms:modified xsi:type="dcterms:W3CDTF">2018-09-28T16:38:00Z</dcterms:modified>
</cp:coreProperties>
</file>